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180" w:rsidRPr="00436530" w:rsidRDefault="007A1180" w:rsidP="009B0BA9">
      <w:pPr>
        <w:jc w:val="center"/>
        <w:rPr>
          <w:rFonts w:ascii="Arial" w:hAnsi="Arial" w:cs="Arial"/>
          <w:sz w:val="22"/>
          <w:szCs w:val="22"/>
        </w:rPr>
      </w:pPr>
      <w:bookmarkStart w:id="0" w:name="_GoBack"/>
      <w:bookmarkEnd w:id="0"/>
      <w:r w:rsidRPr="00436530">
        <w:rPr>
          <w:rFonts w:ascii="Arial" w:hAnsi="Arial" w:cs="Arial"/>
          <w:sz w:val="22"/>
          <w:szCs w:val="22"/>
        </w:rPr>
        <w:t>Commonwealth of Australia</w:t>
      </w:r>
    </w:p>
    <w:p w:rsidR="007A1180" w:rsidRPr="00436530" w:rsidRDefault="007A1180" w:rsidP="009B0BA9">
      <w:pPr>
        <w:jc w:val="center"/>
        <w:rPr>
          <w:rFonts w:ascii="Arial" w:hAnsi="Arial" w:cs="Arial"/>
          <w:sz w:val="22"/>
          <w:szCs w:val="22"/>
        </w:rPr>
      </w:pPr>
      <w:r w:rsidRPr="00436530">
        <w:rPr>
          <w:rFonts w:ascii="Arial" w:hAnsi="Arial" w:cs="Arial"/>
          <w:sz w:val="22"/>
          <w:szCs w:val="22"/>
        </w:rPr>
        <w:t>STATUTORY DECLARATION</w:t>
      </w:r>
    </w:p>
    <w:p w:rsidR="003D3A02" w:rsidRPr="00436530" w:rsidRDefault="007A1180" w:rsidP="009B0BA9">
      <w:pPr>
        <w:jc w:val="center"/>
        <w:rPr>
          <w:rFonts w:ascii="Arial" w:hAnsi="Arial" w:cs="Arial"/>
          <w:i/>
          <w:sz w:val="22"/>
          <w:szCs w:val="22"/>
        </w:rPr>
      </w:pPr>
      <w:r w:rsidRPr="00436530">
        <w:rPr>
          <w:rFonts w:ascii="Arial" w:hAnsi="Arial" w:cs="Arial"/>
          <w:i/>
          <w:sz w:val="22"/>
          <w:szCs w:val="22"/>
        </w:rPr>
        <w:t>Statutory Declarations Act 1959</w:t>
      </w:r>
    </w:p>
    <w:tbl>
      <w:tblPr>
        <w:tblW w:w="5000" w:type="pct"/>
        <w:tblLook w:val="0000" w:firstRow="0" w:lastRow="0" w:firstColumn="0" w:lastColumn="0" w:noHBand="0" w:noVBand="0"/>
      </w:tblPr>
      <w:tblGrid>
        <w:gridCol w:w="1517"/>
        <w:gridCol w:w="9255"/>
      </w:tblGrid>
      <w:tr w:rsidR="007A1180">
        <w:tc>
          <w:tcPr>
            <w:tcW w:w="704" w:type="pct"/>
          </w:tcPr>
          <w:p w:rsidR="007A1180" w:rsidRPr="00211531" w:rsidRDefault="007A1180" w:rsidP="008C325D">
            <w:pPr>
              <w:spacing w:after="80"/>
              <w:ind w:left="181" w:hanging="181"/>
              <w:rPr>
                <w:rFonts w:ascii="Arial" w:hAnsi="Arial" w:cs="Arial"/>
                <w:i/>
                <w:sz w:val="14"/>
                <w:szCs w:val="14"/>
              </w:rPr>
            </w:pPr>
            <w:r w:rsidRPr="00211531">
              <w:rPr>
                <w:rFonts w:ascii="Arial" w:hAnsi="Arial" w:cs="Arial"/>
                <w:i/>
                <w:sz w:val="14"/>
                <w:szCs w:val="14"/>
              </w:rPr>
              <w:t>1</w:t>
            </w:r>
            <w:r>
              <w:rPr>
                <w:rFonts w:ascii="Arial" w:hAnsi="Arial" w:cs="Arial"/>
                <w:i/>
                <w:sz w:val="14"/>
                <w:szCs w:val="14"/>
              </w:rPr>
              <w:tab/>
            </w:r>
            <w:r w:rsidRPr="00211531">
              <w:rPr>
                <w:rFonts w:ascii="Arial" w:hAnsi="Arial" w:cs="Arial"/>
                <w:i/>
                <w:sz w:val="14"/>
                <w:szCs w:val="14"/>
              </w:rPr>
              <w:t>Insert the name, address and occupation of person making the declaration</w:t>
            </w:r>
          </w:p>
        </w:tc>
        <w:tc>
          <w:tcPr>
            <w:tcW w:w="4296" w:type="pct"/>
          </w:tcPr>
          <w:p w:rsidR="007A1180" w:rsidRPr="008C325D" w:rsidRDefault="007A1180" w:rsidP="009B0BA9">
            <w:pPr>
              <w:spacing w:before="80" w:after="80"/>
              <w:ind w:left="255" w:right="142"/>
              <w:jc w:val="both"/>
              <w:rPr>
                <w:rFonts w:asciiTheme="minorHAnsi" w:hAnsiTheme="minorHAnsi" w:cs="Arial"/>
                <w:sz w:val="20"/>
                <w:szCs w:val="20"/>
              </w:rPr>
            </w:pPr>
            <w:r w:rsidRPr="008C325D">
              <w:rPr>
                <w:rFonts w:asciiTheme="minorHAnsi" w:hAnsiTheme="minorHAnsi" w:cs="Arial"/>
                <w:sz w:val="20"/>
                <w:szCs w:val="20"/>
              </w:rPr>
              <w:t>I,</w:t>
            </w:r>
            <w:r w:rsidRPr="008C325D">
              <w:rPr>
                <w:rFonts w:asciiTheme="minorHAnsi" w:hAnsiTheme="minorHAnsi" w:cs="Arial"/>
                <w:sz w:val="20"/>
                <w:szCs w:val="20"/>
                <w:vertAlign w:val="superscript"/>
              </w:rPr>
              <w:t>1</w:t>
            </w:r>
            <w:r w:rsidR="00FD0387" w:rsidRPr="008C325D">
              <w:rPr>
                <w:rFonts w:asciiTheme="minorHAnsi" w:hAnsiTheme="minorHAnsi" w:cs="Arial"/>
                <w:sz w:val="20"/>
                <w:szCs w:val="20"/>
                <w:vertAlign w:val="superscript"/>
              </w:rPr>
              <w:t xml:space="preserve"> </w:t>
            </w:r>
            <w:r w:rsidR="00FD0387" w:rsidRPr="008C325D">
              <w:rPr>
                <w:rFonts w:asciiTheme="minorHAnsi" w:hAnsiTheme="minorHAnsi" w:cs="Arial"/>
                <w:sz w:val="20"/>
                <w:szCs w:val="20"/>
              </w:rPr>
              <w:t>[insert name of person completing this form]</w:t>
            </w:r>
          </w:p>
          <w:p w:rsidR="007A1180" w:rsidRPr="008C325D" w:rsidRDefault="007A1180" w:rsidP="009B0BA9">
            <w:pPr>
              <w:ind w:left="255" w:right="142"/>
              <w:rPr>
                <w:rFonts w:asciiTheme="minorHAnsi" w:hAnsiTheme="minorHAnsi" w:cs="Arial"/>
                <w:b/>
                <w:sz w:val="20"/>
                <w:szCs w:val="20"/>
              </w:rPr>
            </w:pPr>
            <w:r w:rsidRPr="008C325D">
              <w:rPr>
                <w:rFonts w:asciiTheme="minorHAnsi" w:hAnsiTheme="minorHAnsi" w:cs="Arial"/>
                <w:sz w:val="20"/>
                <w:szCs w:val="20"/>
              </w:rPr>
              <w:t xml:space="preserve">make the following declaration under the </w:t>
            </w:r>
            <w:r w:rsidRPr="008C325D">
              <w:rPr>
                <w:rFonts w:asciiTheme="minorHAnsi" w:hAnsiTheme="minorHAnsi" w:cs="Arial"/>
                <w:i/>
                <w:sz w:val="20"/>
                <w:szCs w:val="20"/>
              </w:rPr>
              <w:t>Statutory Declarations Act 1959:</w:t>
            </w:r>
          </w:p>
        </w:tc>
      </w:tr>
      <w:tr w:rsidR="007A1180">
        <w:tc>
          <w:tcPr>
            <w:tcW w:w="704" w:type="pct"/>
          </w:tcPr>
          <w:p w:rsidR="007A1180" w:rsidRDefault="007A1180" w:rsidP="003064E4">
            <w:pPr>
              <w:ind w:left="284" w:hanging="284"/>
              <w:rPr>
                <w:rFonts w:ascii="Arial" w:hAnsi="Arial" w:cs="Arial"/>
                <w:i/>
                <w:sz w:val="14"/>
                <w:szCs w:val="14"/>
              </w:rPr>
            </w:pPr>
            <w:r w:rsidRPr="00211531">
              <w:rPr>
                <w:rFonts w:ascii="Arial" w:hAnsi="Arial" w:cs="Arial"/>
                <w:i/>
                <w:sz w:val="14"/>
                <w:szCs w:val="14"/>
              </w:rPr>
              <w:t>2</w:t>
            </w:r>
            <w:r>
              <w:rPr>
                <w:rFonts w:ascii="Arial" w:hAnsi="Arial" w:cs="Arial"/>
                <w:i/>
                <w:sz w:val="14"/>
                <w:szCs w:val="14"/>
              </w:rPr>
              <w:tab/>
            </w:r>
            <w:r w:rsidRPr="00211531">
              <w:rPr>
                <w:rFonts w:ascii="Arial" w:hAnsi="Arial" w:cs="Arial"/>
                <w:i/>
                <w:sz w:val="14"/>
                <w:szCs w:val="14"/>
              </w:rPr>
              <w:t>Set out matter declared to in numbered paragraphs</w:t>
            </w:r>
          </w:p>
        </w:tc>
        <w:tc>
          <w:tcPr>
            <w:tcW w:w="4296" w:type="pct"/>
          </w:tcPr>
          <w:p w:rsidR="007A1180" w:rsidRPr="008C325D" w:rsidRDefault="007A1180" w:rsidP="00436530">
            <w:pPr>
              <w:spacing w:after="60"/>
              <w:ind w:left="253" w:right="142"/>
              <w:jc w:val="both"/>
              <w:rPr>
                <w:rFonts w:asciiTheme="minorHAnsi" w:hAnsiTheme="minorHAnsi" w:cs="Arial"/>
                <w:sz w:val="20"/>
                <w:szCs w:val="20"/>
              </w:rPr>
            </w:pPr>
            <w:r w:rsidRPr="008C325D">
              <w:rPr>
                <w:rFonts w:asciiTheme="minorHAnsi" w:hAnsiTheme="minorHAnsi" w:cs="Arial"/>
                <w:sz w:val="20"/>
                <w:szCs w:val="20"/>
                <w:vertAlign w:val="superscript"/>
              </w:rPr>
              <w:t>2</w:t>
            </w:r>
            <w:r w:rsidR="00FD0387" w:rsidRPr="008C325D">
              <w:rPr>
                <w:rFonts w:asciiTheme="minorHAnsi" w:hAnsiTheme="minorHAnsi" w:cs="Arial"/>
                <w:sz w:val="20"/>
                <w:szCs w:val="20"/>
                <w:vertAlign w:val="superscript"/>
              </w:rPr>
              <w:t xml:space="preserve"> </w:t>
            </w:r>
            <w:r w:rsidR="00FD0387" w:rsidRPr="008C325D">
              <w:rPr>
                <w:rFonts w:asciiTheme="minorHAnsi" w:hAnsiTheme="minorHAnsi" w:cs="Arial"/>
                <w:sz w:val="20"/>
                <w:szCs w:val="20"/>
              </w:rPr>
              <w:t>On behalf of [insert name of Australian company] as the [insert position with Australian company] declare that [insert name of</w:t>
            </w:r>
            <w:r w:rsidR="00753241" w:rsidRPr="008C325D">
              <w:rPr>
                <w:rFonts w:asciiTheme="minorHAnsi" w:hAnsiTheme="minorHAnsi" w:cs="Arial"/>
                <w:sz w:val="20"/>
                <w:szCs w:val="20"/>
              </w:rPr>
              <w:t xml:space="preserve"> prospective employee] </w:t>
            </w:r>
            <w:r w:rsidR="00F95847" w:rsidRPr="008C325D">
              <w:rPr>
                <w:rFonts w:asciiTheme="minorHAnsi" w:hAnsiTheme="minorHAnsi" w:cs="Arial"/>
                <w:sz w:val="20"/>
                <w:szCs w:val="20"/>
              </w:rPr>
              <w:t>who intends to lodge an application for a</w:t>
            </w:r>
            <w:r w:rsidR="00FD0387" w:rsidRPr="008C325D">
              <w:rPr>
                <w:rFonts w:asciiTheme="minorHAnsi" w:hAnsiTheme="minorHAnsi" w:cs="Arial"/>
                <w:sz w:val="20"/>
                <w:szCs w:val="20"/>
              </w:rPr>
              <w:t xml:space="preserve"> Temporary Work </w:t>
            </w:r>
            <w:r w:rsidR="00F95847" w:rsidRPr="008C325D">
              <w:rPr>
                <w:rFonts w:asciiTheme="minorHAnsi" w:hAnsiTheme="minorHAnsi" w:cs="Arial"/>
                <w:sz w:val="20"/>
                <w:szCs w:val="20"/>
              </w:rPr>
              <w:t>(</w:t>
            </w:r>
            <w:r w:rsidR="00FD0387" w:rsidRPr="008C325D">
              <w:rPr>
                <w:rFonts w:asciiTheme="minorHAnsi" w:hAnsiTheme="minorHAnsi" w:cs="Arial"/>
                <w:sz w:val="20"/>
                <w:szCs w:val="20"/>
              </w:rPr>
              <w:t>International Relations</w:t>
            </w:r>
            <w:r w:rsidR="00F95847" w:rsidRPr="008C325D">
              <w:rPr>
                <w:rFonts w:asciiTheme="minorHAnsi" w:hAnsiTheme="minorHAnsi" w:cs="Arial"/>
                <w:sz w:val="20"/>
                <w:szCs w:val="20"/>
              </w:rPr>
              <w:t>)</w:t>
            </w:r>
            <w:r w:rsidR="00753241" w:rsidRPr="008C325D">
              <w:rPr>
                <w:rFonts w:asciiTheme="minorHAnsi" w:hAnsiTheme="minorHAnsi" w:cs="Arial"/>
                <w:sz w:val="20"/>
                <w:szCs w:val="20"/>
              </w:rPr>
              <w:t xml:space="preserve"> </w:t>
            </w:r>
            <w:r w:rsidR="00FD0387" w:rsidRPr="008C325D">
              <w:rPr>
                <w:rFonts w:asciiTheme="minorHAnsi" w:hAnsiTheme="minorHAnsi" w:cs="Arial"/>
                <w:sz w:val="20"/>
                <w:szCs w:val="20"/>
              </w:rPr>
              <w:t>(Subclass 403) Visa Application</w:t>
            </w:r>
            <w:r w:rsidR="00F95847" w:rsidRPr="008C325D">
              <w:rPr>
                <w:rFonts w:asciiTheme="minorHAnsi" w:hAnsiTheme="minorHAnsi" w:cs="Arial"/>
                <w:sz w:val="20"/>
                <w:szCs w:val="20"/>
              </w:rPr>
              <w:t xml:space="preserve"> </w:t>
            </w:r>
            <w:r w:rsidR="00FD0387" w:rsidRPr="008C325D">
              <w:rPr>
                <w:rFonts w:asciiTheme="minorHAnsi" w:hAnsiTheme="minorHAnsi" w:cs="Arial"/>
                <w:sz w:val="20"/>
                <w:szCs w:val="20"/>
              </w:rPr>
              <w:t xml:space="preserve">under the 1991 “Memorandum of Understanding Between the Australian Department of Employment, Education and Training and the Swiss Federal Office for Industry, Crafts and Labour Concerning the Exchange of Trainees Between </w:t>
            </w:r>
            <w:r w:rsidR="00D16523" w:rsidRPr="008C325D">
              <w:rPr>
                <w:rFonts w:asciiTheme="minorHAnsi" w:hAnsiTheme="minorHAnsi" w:cs="Arial"/>
                <w:sz w:val="20"/>
                <w:szCs w:val="20"/>
              </w:rPr>
              <w:t xml:space="preserve">Australia and Switzerland” </w:t>
            </w:r>
            <w:r w:rsidR="00726852" w:rsidRPr="008C325D">
              <w:rPr>
                <w:rFonts w:asciiTheme="minorHAnsi" w:hAnsiTheme="minorHAnsi" w:cs="Arial"/>
                <w:sz w:val="20"/>
                <w:szCs w:val="20"/>
              </w:rPr>
              <w:t xml:space="preserve">(the MOU) </w:t>
            </w:r>
            <w:r w:rsidR="00D16523" w:rsidRPr="008C325D">
              <w:rPr>
                <w:rFonts w:asciiTheme="minorHAnsi" w:hAnsiTheme="minorHAnsi" w:cs="Arial"/>
                <w:sz w:val="20"/>
                <w:szCs w:val="20"/>
              </w:rPr>
              <w:t>will:</w:t>
            </w:r>
          </w:p>
          <w:p w:rsidR="00FD0387" w:rsidRPr="008C325D" w:rsidRDefault="00F76E19" w:rsidP="00436530">
            <w:pPr>
              <w:numPr>
                <w:ilvl w:val="0"/>
                <w:numId w:val="3"/>
              </w:numPr>
              <w:spacing w:after="60"/>
              <w:ind w:right="142"/>
              <w:jc w:val="both"/>
              <w:rPr>
                <w:rFonts w:asciiTheme="minorHAnsi" w:hAnsiTheme="minorHAnsi" w:cs="Arial"/>
                <w:sz w:val="20"/>
                <w:szCs w:val="20"/>
              </w:rPr>
            </w:pPr>
            <w:r w:rsidRPr="008C325D">
              <w:rPr>
                <w:rFonts w:asciiTheme="minorHAnsi" w:hAnsiTheme="minorHAnsi" w:cs="Arial"/>
                <w:sz w:val="20"/>
                <w:szCs w:val="20"/>
              </w:rPr>
              <w:t>B</w:t>
            </w:r>
            <w:r w:rsidR="00D16523" w:rsidRPr="008C325D">
              <w:rPr>
                <w:rFonts w:asciiTheme="minorHAnsi" w:hAnsiTheme="minorHAnsi" w:cs="Arial"/>
                <w:sz w:val="20"/>
                <w:szCs w:val="20"/>
              </w:rPr>
              <w:t xml:space="preserve">e </w:t>
            </w:r>
            <w:r w:rsidR="00FD0387" w:rsidRPr="008C325D">
              <w:rPr>
                <w:rFonts w:asciiTheme="minorHAnsi" w:hAnsiTheme="minorHAnsi" w:cs="Arial"/>
                <w:sz w:val="20"/>
                <w:szCs w:val="20"/>
              </w:rPr>
              <w:t xml:space="preserve">engaged </w:t>
            </w:r>
            <w:r w:rsidR="00CA09AD" w:rsidRPr="008C325D">
              <w:rPr>
                <w:rFonts w:asciiTheme="minorHAnsi" w:hAnsiTheme="minorHAnsi" w:cs="Arial"/>
                <w:sz w:val="20"/>
                <w:szCs w:val="20"/>
              </w:rPr>
              <w:t xml:space="preserve">full-time </w:t>
            </w:r>
            <w:r w:rsidR="00FD0387" w:rsidRPr="008C325D">
              <w:rPr>
                <w:rFonts w:asciiTheme="minorHAnsi" w:hAnsiTheme="minorHAnsi" w:cs="Arial"/>
                <w:sz w:val="20"/>
                <w:szCs w:val="20"/>
              </w:rPr>
              <w:t xml:space="preserve">for a period of [insert number] months as </w:t>
            </w:r>
            <w:r w:rsidR="00D16523" w:rsidRPr="008C325D">
              <w:rPr>
                <w:rFonts w:asciiTheme="minorHAnsi" w:hAnsiTheme="minorHAnsi" w:cs="Arial"/>
                <w:sz w:val="20"/>
                <w:szCs w:val="20"/>
              </w:rPr>
              <w:t>the direct</w:t>
            </w:r>
            <w:r w:rsidR="00FD0387" w:rsidRPr="008C325D">
              <w:rPr>
                <w:rFonts w:asciiTheme="minorHAnsi" w:hAnsiTheme="minorHAnsi" w:cs="Arial"/>
                <w:sz w:val="20"/>
                <w:szCs w:val="20"/>
              </w:rPr>
              <w:t xml:space="preserve"> employee of [insert name of Australian company] where the primary purpose </w:t>
            </w:r>
            <w:r w:rsidR="00191F29" w:rsidRPr="008C325D">
              <w:rPr>
                <w:rFonts w:asciiTheme="minorHAnsi" w:hAnsiTheme="minorHAnsi" w:cs="Arial"/>
                <w:sz w:val="20"/>
                <w:szCs w:val="20"/>
              </w:rPr>
              <w:t xml:space="preserve">of this engagement </w:t>
            </w:r>
            <w:r w:rsidR="003C0B49" w:rsidRPr="008C325D">
              <w:rPr>
                <w:rFonts w:asciiTheme="minorHAnsi" w:hAnsiTheme="minorHAnsi" w:cs="Arial"/>
                <w:sz w:val="20"/>
                <w:szCs w:val="20"/>
              </w:rPr>
              <w:t xml:space="preserve">is for </w:t>
            </w:r>
            <w:r w:rsidR="00BB7B94" w:rsidRPr="008C325D">
              <w:rPr>
                <w:rFonts w:asciiTheme="minorHAnsi" w:hAnsiTheme="minorHAnsi" w:cs="Arial"/>
                <w:sz w:val="20"/>
                <w:szCs w:val="20"/>
              </w:rPr>
              <w:t xml:space="preserve">structured workplace based </w:t>
            </w:r>
            <w:r w:rsidR="003C0B49" w:rsidRPr="008C325D">
              <w:rPr>
                <w:rFonts w:asciiTheme="minorHAnsi" w:hAnsiTheme="minorHAnsi" w:cs="Arial"/>
                <w:sz w:val="20"/>
                <w:szCs w:val="20"/>
              </w:rPr>
              <w:t>training and not work;</w:t>
            </w:r>
            <w:r w:rsidR="002A3EE5">
              <w:rPr>
                <w:rFonts w:asciiTheme="minorHAnsi" w:hAnsiTheme="minorHAnsi" w:cs="Arial"/>
                <w:sz w:val="20"/>
                <w:szCs w:val="20"/>
              </w:rPr>
              <w:t xml:space="preserve"> and</w:t>
            </w:r>
          </w:p>
          <w:p w:rsidR="00FD0387" w:rsidRPr="008C325D" w:rsidRDefault="00234841" w:rsidP="00436530">
            <w:pPr>
              <w:numPr>
                <w:ilvl w:val="0"/>
                <w:numId w:val="3"/>
              </w:numPr>
              <w:spacing w:after="60"/>
              <w:ind w:right="142"/>
              <w:jc w:val="both"/>
              <w:rPr>
                <w:rFonts w:asciiTheme="minorHAnsi" w:hAnsiTheme="minorHAnsi" w:cs="Arial"/>
                <w:sz w:val="20"/>
                <w:szCs w:val="20"/>
              </w:rPr>
            </w:pPr>
            <w:r w:rsidRPr="008C325D">
              <w:rPr>
                <w:rFonts w:asciiTheme="minorHAnsi" w:hAnsiTheme="minorHAnsi" w:cs="Arial"/>
                <w:sz w:val="20"/>
                <w:szCs w:val="20"/>
              </w:rPr>
              <w:t>R</w:t>
            </w:r>
            <w:r w:rsidR="00FD0387" w:rsidRPr="008C325D">
              <w:rPr>
                <w:rFonts w:asciiTheme="minorHAnsi" w:hAnsiTheme="minorHAnsi" w:cs="Arial"/>
                <w:sz w:val="20"/>
                <w:szCs w:val="20"/>
              </w:rPr>
              <w:t>eceive work</w:t>
            </w:r>
            <w:r w:rsidR="00191F29" w:rsidRPr="008C325D">
              <w:rPr>
                <w:rFonts w:asciiTheme="minorHAnsi" w:hAnsiTheme="minorHAnsi" w:cs="Arial"/>
                <w:sz w:val="20"/>
                <w:szCs w:val="20"/>
              </w:rPr>
              <w:t>place</w:t>
            </w:r>
            <w:r w:rsidR="00FD0387" w:rsidRPr="008C325D">
              <w:rPr>
                <w:rFonts w:asciiTheme="minorHAnsi" w:hAnsiTheme="minorHAnsi" w:cs="Arial"/>
                <w:sz w:val="20"/>
                <w:szCs w:val="20"/>
              </w:rPr>
              <w:t xml:space="preserve"> based training in [insert occupation</w:t>
            </w:r>
            <w:r w:rsidR="009B0BA9">
              <w:rPr>
                <w:rFonts w:asciiTheme="minorHAnsi" w:hAnsiTheme="minorHAnsi" w:cs="Arial"/>
                <w:sz w:val="20"/>
                <w:szCs w:val="20"/>
              </w:rPr>
              <w:t xml:space="preserve"> from Attachment A to the Explanatory Notes for Australian Employers</w:t>
            </w:r>
            <w:r w:rsidR="00FD0387" w:rsidRPr="008C325D">
              <w:rPr>
                <w:rFonts w:asciiTheme="minorHAnsi" w:hAnsiTheme="minorHAnsi" w:cs="Arial"/>
                <w:sz w:val="20"/>
                <w:szCs w:val="20"/>
              </w:rPr>
              <w:t>] which is a</w:t>
            </w:r>
            <w:r w:rsidR="00753241" w:rsidRPr="008C325D">
              <w:rPr>
                <w:rFonts w:asciiTheme="minorHAnsi" w:hAnsiTheme="minorHAnsi" w:cs="Arial"/>
                <w:sz w:val="20"/>
                <w:szCs w:val="20"/>
              </w:rPr>
              <w:t>n eligible</w:t>
            </w:r>
            <w:r w:rsidR="00FD0387" w:rsidRPr="008C325D">
              <w:rPr>
                <w:rFonts w:asciiTheme="minorHAnsi" w:hAnsiTheme="minorHAnsi" w:cs="Arial"/>
                <w:sz w:val="20"/>
                <w:szCs w:val="20"/>
              </w:rPr>
              <w:t xml:space="preserve"> profession</w:t>
            </w:r>
            <w:r w:rsidR="009B0BA9">
              <w:rPr>
                <w:rFonts w:asciiTheme="minorHAnsi" w:hAnsiTheme="minorHAnsi" w:cs="Arial"/>
                <w:sz w:val="20"/>
                <w:szCs w:val="20"/>
              </w:rPr>
              <w:t>,</w:t>
            </w:r>
            <w:r w:rsidR="00FD0387" w:rsidRPr="008C325D">
              <w:rPr>
                <w:rFonts w:asciiTheme="minorHAnsi" w:hAnsiTheme="minorHAnsi" w:cs="Arial"/>
                <w:sz w:val="20"/>
                <w:szCs w:val="20"/>
              </w:rPr>
              <w:t xml:space="preserve"> trade</w:t>
            </w:r>
            <w:r w:rsidR="009B0BA9">
              <w:rPr>
                <w:rFonts w:asciiTheme="minorHAnsi" w:hAnsiTheme="minorHAnsi" w:cs="Arial"/>
                <w:sz w:val="20"/>
                <w:szCs w:val="20"/>
              </w:rPr>
              <w:t xml:space="preserve"> or</w:t>
            </w:r>
            <w:r w:rsidR="00BC75E0" w:rsidRPr="008C325D">
              <w:rPr>
                <w:rFonts w:asciiTheme="minorHAnsi" w:hAnsiTheme="minorHAnsi" w:cs="Arial"/>
                <w:sz w:val="20"/>
                <w:szCs w:val="20"/>
              </w:rPr>
              <w:t xml:space="preserve"> </w:t>
            </w:r>
            <w:r w:rsidR="00FD0387" w:rsidRPr="008C325D">
              <w:rPr>
                <w:rFonts w:asciiTheme="minorHAnsi" w:hAnsiTheme="minorHAnsi" w:cs="Arial"/>
                <w:sz w:val="20"/>
                <w:szCs w:val="20"/>
              </w:rPr>
              <w:t>tec</w:t>
            </w:r>
            <w:r w:rsidR="00E87905" w:rsidRPr="008C325D">
              <w:rPr>
                <w:rFonts w:asciiTheme="minorHAnsi" w:hAnsiTheme="minorHAnsi" w:cs="Arial"/>
                <w:sz w:val="20"/>
                <w:szCs w:val="20"/>
              </w:rPr>
              <w:t xml:space="preserve">hnical occupation as defined in Major Groups 2 and 3 </w:t>
            </w:r>
            <w:r w:rsidR="0078453B" w:rsidRPr="008C325D">
              <w:rPr>
                <w:rFonts w:asciiTheme="minorHAnsi" w:hAnsiTheme="minorHAnsi" w:cs="Arial"/>
                <w:sz w:val="20"/>
                <w:szCs w:val="20"/>
              </w:rPr>
              <w:t xml:space="preserve">of </w:t>
            </w:r>
            <w:r w:rsidR="00FD0387" w:rsidRPr="008C325D">
              <w:rPr>
                <w:rFonts w:asciiTheme="minorHAnsi" w:hAnsiTheme="minorHAnsi" w:cs="Arial"/>
                <w:sz w:val="20"/>
                <w:szCs w:val="20"/>
              </w:rPr>
              <w:t>the Australian and New Zealand Standard Classif</w:t>
            </w:r>
            <w:r w:rsidR="00BB7B94" w:rsidRPr="008C325D">
              <w:rPr>
                <w:rFonts w:asciiTheme="minorHAnsi" w:hAnsiTheme="minorHAnsi" w:cs="Arial"/>
                <w:sz w:val="20"/>
                <w:szCs w:val="20"/>
              </w:rPr>
              <w:t>ication of Occupations (ANZSCO</w:t>
            </w:r>
            <w:r w:rsidR="00436530">
              <w:rPr>
                <w:rFonts w:asciiTheme="minorHAnsi" w:hAnsiTheme="minorHAnsi" w:cs="Arial"/>
                <w:sz w:val="20"/>
                <w:szCs w:val="20"/>
              </w:rPr>
              <w:t>); and</w:t>
            </w:r>
          </w:p>
          <w:p w:rsidR="00A974FE" w:rsidRPr="008C325D" w:rsidRDefault="00234841" w:rsidP="00436530">
            <w:pPr>
              <w:numPr>
                <w:ilvl w:val="0"/>
                <w:numId w:val="3"/>
              </w:numPr>
              <w:spacing w:after="60"/>
              <w:ind w:right="142"/>
              <w:jc w:val="both"/>
              <w:rPr>
                <w:rFonts w:asciiTheme="minorHAnsi" w:hAnsiTheme="minorHAnsi" w:cs="Arial"/>
                <w:sz w:val="20"/>
                <w:szCs w:val="20"/>
              </w:rPr>
            </w:pPr>
            <w:r w:rsidRPr="008C325D">
              <w:rPr>
                <w:rFonts w:asciiTheme="minorHAnsi" w:hAnsiTheme="minorHAnsi" w:cs="Arial"/>
                <w:sz w:val="20"/>
                <w:szCs w:val="20"/>
              </w:rPr>
              <w:t>N</w:t>
            </w:r>
            <w:r w:rsidR="00A974FE" w:rsidRPr="008C325D">
              <w:rPr>
                <w:rFonts w:asciiTheme="minorHAnsi" w:hAnsiTheme="minorHAnsi" w:cs="Arial"/>
                <w:sz w:val="20"/>
                <w:szCs w:val="20"/>
              </w:rPr>
              <w:t xml:space="preserve">ot, while engaged as an employee of [insert name of Australian company] on a visa granted pursuant to this MOU, perform duties associated with an occupation </w:t>
            </w:r>
            <w:r w:rsidR="009B0BA9">
              <w:rPr>
                <w:rFonts w:asciiTheme="minorHAnsi" w:hAnsiTheme="minorHAnsi" w:cs="Arial"/>
                <w:sz w:val="20"/>
                <w:szCs w:val="20"/>
              </w:rPr>
              <w:t>other than [insert occupation from Attachment A to the Explanatory</w:t>
            </w:r>
            <w:r w:rsidR="00436530">
              <w:rPr>
                <w:rFonts w:asciiTheme="minorHAnsi" w:hAnsiTheme="minorHAnsi" w:cs="Arial"/>
                <w:sz w:val="20"/>
                <w:szCs w:val="20"/>
              </w:rPr>
              <w:t xml:space="preserve"> Notes for Australian Employers]</w:t>
            </w:r>
            <w:r w:rsidR="003C0B49" w:rsidRPr="008C325D">
              <w:rPr>
                <w:rFonts w:asciiTheme="minorHAnsi" w:hAnsiTheme="minorHAnsi" w:cs="Arial"/>
                <w:sz w:val="20"/>
                <w:szCs w:val="20"/>
              </w:rPr>
              <w:t xml:space="preserve">. That is, </w:t>
            </w:r>
            <w:r w:rsidR="00BB7B94" w:rsidRPr="008C325D">
              <w:rPr>
                <w:rFonts w:asciiTheme="minorHAnsi" w:hAnsiTheme="minorHAnsi" w:cs="Arial"/>
                <w:sz w:val="20"/>
                <w:szCs w:val="20"/>
              </w:rPr>
              <w:t xml:space="preserve">[insert name of prospective employee] will </w:t>
            </w:r>
            <w:r w:rsidR="00BB7B94" w:rsidRPr="008F2E28">
              <w:rPr>
                <w:rFonts w:asciiTheme="minorHAnsi" w:hAnsiTheme="minorHAnsi" w:cs="Arial"/>
                <w:sz w:val="20"/>
                <w:szCs w:val="20"/>
                <w:u w:val="single"/>
              </w:rPr>
              <w:t>not</w:t>
            </w:r>
            <w:r w:rsidR="00BB7B94" w:rsidRPr="008C325D">
              <w:rPr>
                <w:rFonts w:asciiTheme="minorHAnsi" w:hAnsiTheme="minorHAnsi" w:cs="Arial"/>
                <w:sz w:val="20"/>
                <w:szCs w:val="20"/>
              </w:rPr>
              <w:t xml:space="preserve"> undertake any</w:t>
            </w:r>
            <w:r w:rsidR="003C0B49" w:rsidRPr="008C325D">
              <w:rPr>
                <w:rFonts w:asciiTheme="minorHAnsi" w:hAnsiTheme="minorHAnsi" w:cs="Arial"/>
                <w:sz w:val="20"/>
                <w:szCs w:val="20"/>
              </w:rPr>
              <w:t xml:space="preserve"> less-skilled or labouring duties</w:t>
            </w:r>
            <w:r w:rsidR="00BB7B94" w:rsidRPr="008C325D">
              <w:rPr>
                <w:rFonts w:asciiTheme="minorHAnsi" w:hAnsiTheme="minorHAnsi" w:cs="Arial"/>
                <w:sz w:val="20"/>
                <w:szCs w:val="20"/>
              </w:rPr>
              <w:t>;</w:t>
            </w:r>
            <w:r w:rsidR="002A3EE5">
              <w:rPr>
                <w:rFonts w:asciiTheme="minorHAnsi" w:hAnsiTheme="minorHAnsi" w:cs="Arial"/>
                <w:sz w:val="20"/>
                <w:szCs w:val="20"/>
              </w:rPr>
              <w:t xml:space="preserve"> and</w:t>
            </w:r>
          </w:p>
          <w:p w:rsidR="003D3A02" w:rsidRPr="008C325D" w:rsidRDefault="00234841" w:rsidP="00436530">
            <w:pPr>
              <w:numPr>
                <w:ilvl w:val="0"/>
                <w:numId w:val="3"/>
              </w:numPr>
              <w:spacing w:after="60"/>
              <w:ind w:right="142"/>
              <w:jc w:val="both"/>
              <w:rPr>
                <w:rFonts w:asciiTheme="minorHAnsi" w:hAnsiTheme="minorHAnsi" w:cs="Arial"/>
                <w:sz w:val="20"/>
                <w:szCs w:val="20"/>
              </w:rPr>
            </w:pPr>
            <w:r w:rsidRPr="008C325D">
              <w:rPr>
                <w:rFonts w:asciiTheme="minorHAnsi" w:hAnsiTheme="minorHAnsi" w:cs="Arial"/>
                <w:sz w:val="20"/>
                <w:szCs w:val="20"/>
              </w:rPr>
              <w:t>H</w:t>
            </w:r>
            <w:r w:rsidR="003D3A02" w:rsidRPr="008C325D">
              <w:rPr>
                <w:rFonts w:asciiTheme="minorHAnsi" w:hAnsiTheme="minorHAnsi" w:cs="Arial"/>
                <w:sz w:val="20"/>
                <w:szCs w:val="20"/>
              </w:rPr>
              <w:t xml:space="preserve">ave skills (qualifications and/or experience) </w:t>
            </w:r>
            <w:r w:rsidR="001B472A" w:rsidRPr="008C325D">
              <w:rPr>
                <w:rFonts w:asciiTheme="minorHAnsi" w:hAnsiTheme="minorHAnsi" w:cs="Arial"/>
                <w:sz w:val="20"/>
                <w:szCs w:val="20"/>
              </w:rPr>
              <w:t>that [insert name of Australian company] has determined</w:t>
            </w:r>
            <w:r w:rsidR="00F0208F" w:rsidRPr="008C325D">
              <w:rPr>
                <w:rFonts w:asciiTheme="minorHAnsi" w:hAnsiTheme="minorHAnsi" w:cs="Arial"/>
                <w:sz w:val="20"/>
                <w:szCs w:val="20"/>
              </w:rPr>
              <w:t xml:space="preserve"> </w:t>
            </w:r>
            <w:r w:rsidR="006F7AFF" w:rsidRPr="008C325D">
              <w:rPr>
                <w:rFonts w:asciiTheme="minorHAnsi" w:hAnsiTheme="minorHAnsi" w:cs="Arial"/>
                <w:sz w:val="20"/>
                <w:szCs w:val="20"/>
              </w:rPr>
              <w:t>to be comparable to the Australian standard</w:t>
            </w:r>
            <w:r w:rsidR="003D3A02" w:rsidRPr="008C325D">
              <w:rPr>
                <w:rFonts w:asciiTheme="minorHAnsi" w:hAnsiTheme="minorHAnsi" w:cs="Arial"/>
                <w:sz w:val="20"/>
                <w:szCs w:val="20"/>
              </w:rPr>
              <w:t xml:space="preserve"> </w:t>
            </w:r>
            <w:r w:rsidR="006F7AFF" w:rsidRPr="008C325D">
              <w:rPr>
                <w:rFonts w:asciiTheme="minorHAnsi" w:hAnsiTheme="minorHAnsi" w:cs="Arial"/>
                <w:sz w:val="20"/>
                <w:szCs w:val="20"/>
              </w:rPr>
              <w:t>for</w:t>
            </w:r>
            <w:r w:rsidR="003D3A02" w:rsidRPr="008C325D">
              <w:rPr>
                <w:rFonts w:asciiTheme="minorHAnsi" w:hAnsiTheme="minorHAnsi" w:cs="Arial"/>
                <w:sz w:val="20"/>
                <w:szCs w:val="20"/>
              </w:rPr>
              <w:t xml:space="preserve"> the </w:t>
            </w:r>
            <w:r w:rsidR="008F2E28">
              <w:rPr>
                <w:rFonts w:asciiTheme="minorHAnsi" w:hAnsiTheme="minorHAnsi" w:cs="Arial"/>
                <w:sz w:val="20"/>
                <w:szCs w:val="20"/>
              </w:rPr>
              <w:t>[insert title of occupation</w:t>
            </w:r>
            <w:r w:rsidR="009B0BA9">
              <w:rPr>
                <w:rFonts w:asciiTheme="minorHAnsi" w:hAnsiTheme="minorHAnsi" w:cs="Arial"/>
                <w:sz w:val="20"/>
                <w:szCs w:val="20"/>
              </w:rPr>
              <w:t xml:space="preserve"> from Attachment A to the Explanatory Notes for Australian Employers</w:t>
            </w:r>
            <w:r w:rsidR="008F2E28">
              <w:rPr>
                <w:rFonts w:asciiTheme="minorHAnsi" w:hAnsiTheme="minorHAnsi" w:cs="Arial"/>
                <w:sz w:val="20"/>
                <w:szCs w:val="20"/>
              </w:rPr>
              <w:t>]</w:t>
            </w:r>
            <w:r w:rsidR="003D3A02" w:rsidRPr="008C325D">
              <w:rPr>
                <w:rFonts w:asciiTheme="minorHAnsi" w:hAnsiTheme="minorHAnsi" w:cs="Arial"/>
                <w:sz w:val="20"/>
                <w:szCs w:val="20"/>
              </w:rPr>
              <w:t xml:space="preserve"> covered </w:t>
            </w:r>
            <w:r w:rsidR="001B472A" w:rsidRPr="008C325D">
              <w:rPr>
                <w:rFonts w:asciiTheme="minorHAnsi" w:hAnsiTheme="minorHAnsi" w:cs="Arial"/>
                <w:sz w:val="20"/>
                <w:szCs w:val="20"/>
              </w:rPr>
              <w:t>by the workplace based training</w:t>
            </w:r>
            <w:r w:rsidR="003D3A02" w:rsidRPr="008C325D">
              <w:rPr>
                <w:rFonts w:asciiTheme="minorHAnsi" w:hAnsiTheme="minorHAnsi" w:cs="Arial"/>
                <w:sz w:val="20"/>
                <w:szCs w:val="20"/>
              </w:rPr>
              <w:t>;</w:t>
            </w:r>
            <w:r w:rsidR="002A3EE5">
              <w:rPr>
                <w:rFonts w:asciiTheme="minorHAnsi" w:hAnsiTheme="minorHAnsi" w:cs="Arial"/>
                <w:sz w:val="20"/>
                <w:szCs w:val="20"/>
              </w:rPr>
              <w:t xml:space="preserve"> and</w:t>
            </w:r>
          </w:p>
          <w:p w:rsidR="00FD0387" w:rsidRPr="008C325D" w:rsidRDefault="00234841" w:rsidP="00436530">
            <w:pPr>
              <w:numPr>
                <w:ilvl w:val="0"/>
                <w:numId w:val="3"/>
              </w:numPr>
              <w:spacing w:after="60"/>
              <w:ind w:right="142"/>
              <w:jc w:val="both"/>
              <w:rPr>
                <w:rFonts w:asciiTheme="minorHAnsi" w:hAnsiTheme="minorHAnsi" w:cs="Arial"/>
                <w:sz w:val="20"/>
                <w:szCs w:val="20"/>
              </w:rPr>
            </w:pPr>
            <w:r w:rsidRPr="008C325D">
              <w:rPr>
                <w:rFonts w:asciiTheme="minorHAnsi" w:hAnsiTheme="minorHAnsi" w:cs="Arial"/>
                <w:sz w:val="20"/>
                <w:szCs w:val="20"/>
              </w:rPr>
              <w:t>H</w:t>
            </w:r>
            <w:r w:rsidR="00FD0387" w:rsidRPr="008C325D">
              <w:rPr>
                <w:rFonts w:asciiTheme="minorHAnsi" w:hAnsiTheme="minorHAnsi" w:cs="Arial"/>
                <w:sz w:val="20"/>
                <w:szCs w:val="20"/>
              </w:rPr>
              <w:t xml:space="preserve">old all relevant licensing, registration or certification required by applicable Australian </w:t>
            </w:r>
            <w:r w:rsidR="00191F29" w:rsidRPr="008C325D">
              <w:rPr>
                <w:rFonts w:asciiTheme="minorHAnsi" w:hAnsiTheme="minorHAnsi" w:cs="Arial"/>
                <w:sz w:val="20"/>
                <w:szCs w:val="20"/>
              </w:rPr>
              <w:t xml:space="preserve">law for the </w:t>
            </w:r>
            <w:r w:rsidR="008F2E28">
              <w:rPr>
                <w:rFonts w:asciiTheme="minorHAnsi" w:hAnsiTheme="minorHAnsi" w:cs="Arial"/>
                <w:sz w:val="20"/>
                <w:szCs w:val="20"/>
              </w:rPr>
              <w:t>[insert occupation</w:t>
            </w:r>
            <w:r w:rsidR="009B0BA9">
              <w:rPr>
                <w:rFonts w:asciiTheme="minorHAnsi" w:hAnsiTheme="minorHAnsi" w:cs="Arial"/>
                <w:sz w:val="20"/>
                <w:szCs w:val="20"/>
              </w:rPr>
              <w:t xml:space="preserve"> from Attachment A to the Explanatory Notes for Australian Employers</w:t>
            </w:r>
            <w:r w:rsidR="008F2E28">
              <w:rPr>
                <w:rFonts w:asciiTheme="minorHAnsi" w:hAnsiTheme="minorHAnsi" w:cs="Arial"/>
                <w:sz w:val="20"/>
                <w:szCs w:val="20"/>
              </w:rPr>
              <w:t>]</w:t>
            </w:r>
            <w:r w:rsidR="00FD0387" w:rsidRPr="008C325D">
              <w:rPr>
                <w:rFonts w:asciiTheme="minorHAnsi" w:hAnsiTheme="minorHAnsi" w:cs="Arial"/>
                <w:sz w:val="20"/>
                <w:szCs w:val="20"/>
              </w:rPr>
              <w:t xml:space="preserve"> </w:t>
            </w:r>
            <w:r w:rsidR="008F2E28">
              <w:rPr>
                <w:rFonts w:asciiTheme="minorHAnsi" w:hAnsiTheme="minorHAnsi" w:cs="Arial"/>
                <w:sz w:val="20"/>
                <w:szCs w:val="20"/>
              </w:rPr>
              <w:t xml:space="preserve">and </w:t>
            </w:r>
            <w:r w:rsidR="00FD0387" w:rsidRPr="008C325D">
              <w:rPr>
                <w:rFonts w:asciiTheme="minorHAnsi" w:hAnsiTheme="minorHAnsi" w:cs="Arial"/>
                <w:sz w:val="20"/>
                <w:szCs w:val="20"/>
              </w:rPr>
              <w:t>industry of employment;</w:t>
            </w:r>
            <w:r w:rsidR="00A770D5" w:rsidRPr="008C325D">
              <w:rPr>
                <w:rFonts w:asciiTheme="minorHAnsi" w:hAnsiTheme="minorHAnsi" w:cs="Arial"/>
                <w:sz w:val="20"/>
                <w:szCs w:val="20"/>
              </w:rPr>
              <w:t xml:space="preserve"> and</w:t>
            </w:r>
          </w:p>
          <w:p w:rsidR="00FD0387" w:rsidRPr="008C325D" w:rsidRDefault="00234841" w:rsidP="00436530">
            <w:pPr>
              <w:numPr>
                <w:ilvl w:val="0"/>
                <w:numId w:val="3"/>
              </w:numPr>
              <w:spacing w:after="60"/>
              <w:ind w:right="142"/>
              <w:jc w:val="both"/>
              <w:rPr>
                <w:rFonts w:asciiTheme="minorHAnsi" w:hAnsiTheme="minorHAnsi" w:cs="Arial"/>
                <w:sz w:val="20"/>
                <w:szCs w:val="20"/>
              </w:rPr>
            </w:pPr>
            <w:r w:rsidRPr="008C325D">
              <w:rPr>
                <w:rFonts w:asciiTheme="minorHAnsi" w:hAnsiTheme="minorHAnsi" w:cs="Arial"/>
                <w:sz w:val="20"/>
                <w:szCs w:val="20"/>
              </w:rPr>
              <w:t>B</w:t>
            </w:r>
            <w:r w:rsidR="00FD0387" w:rsidRPr="008C325D">
              <w:rPr>
                <w:rFonts w:asciiTheme="minorHAnsi" w:hAnsiTheme="minorHAnsi" w:cs="Arial"/>
                <w:sz w:val="20"/>
                <w:szCs w:val="20"/>
              </w:rPr>
              <w:t>e offered</w:t>
            </w:r>
            <w:r w:rsidR="00F540A8" w:rsidRPr="008C325D">
              <w:rPr>
                <w:rFonts w:asciiTheme="minorHAnsi" w:hAnsiTheme="minorHAnsi" w:cs="Arial"/>
                <w:sz w:val="20"/>
                <w:szCs w:val="20"/>
              </w:rPr>
              <w:t xml:space="preserve"> an employment contract which includes salary and employment conditions which </w:t>
            </w:r>
            <w:r w:rsidR="00DF48CA" w:rsidRPr="008C325D">
              <w:rPr>
                <w:rFonts w:asciiTheme="minorHAnsi" w:hAnsiTheme="minorHAnsi" w:cs="Arial"/>
                <w:sz w:val="20"/>
                <w:szCs w:val="20"/>
              </w:rPr>
              <w:t>satisf</w:t>
            </w:r>
            <w:r w:rsidR="00B23748" w:rsidRPr="008C325D">
              <w:rPr>
                <w:rFonts w:asciiTheme="minorHAnsi" w:hAnsiTheme="minorHAnsi" w:cs="Arial"/>
                <w:sz w:val="20"/>
                <w:szCs w:val="20"/>
              </w:rPr>
              <w:t>ies</w:t>
            </w:r>
            <w:r w:rsidR="00F540A8" w:rsidRPr="008C325D">
              <w:rPr>
                <w:rFonts w:asciiTheme="minorHAnsi" w:hAnsiTheme="minorHAnsi" w:cs="Arial"/>
                <w:sz w:val="20"/>
                <w:szCs w:val="20"/>
              </w:rPr>
              <w:t xml:space="preserve"> all</w:t>
            </w:r>
            <w:r w:rsidR="00FD0387" w:rsidRPr="008C325D">
              <w:rPr>
                <w:rFonts w:asciiTheme="minorHAnsi" w:hAnsiTheme="minorHAnsi" w:cs="Arial"/>
                <w:sz w:val="20"/>
                <w:szCs w:val="20"/>
              </w:rPr>
              <w:t xml:space="preserve"> applicable Australian workplace law</w:t>
            </w:r>
            <w:r w:rsidR="00F540A8" w:rsidRPr="008C325D">
              <w:rPr>
                <w:rFonts w:asciiTheme="minorHAnsi" w:hAnsiTheme="minorHAnsi" w:cs="Arial"/>
                <w:sz w:val="20"/>
                <w:szCs w:val="20"/>
              </w:rPr>
              <w:t xml:space="preserve"> and</w:t>
            </w:r>
            <w:r w:rsidR="00D16523" w:rsidRPr="008C325D">
              <w:rPr>
                <w:rFonts w:asciiTheme="minorHAnsi" w:hAnsiTheme="minorHAnsi" w:cs="Arial"/>
                <w:sz w:val="20"/>
                <w:szCs w:val="20"/>
              </w:rPr>
              <w:t xml:space="preserve"> </w:t>
            </w:r>
            <w:r w:rsidR="00DF48CA" w:rsidRPr="008C325D">
              <w:rPr>
                <w:rFonts w:asciiTheme="minorHAnsi" w:hAnsiTheme="minorHAnsi" w:cs="Arial"/>
                <w:sz w:val="20"/>
                <w:szCs w:val="20"/>
              </w:rPr>
              <w:t>standards</w:t>
            </w:r>
            <w:r w:rsidR="00FD0387" w:rsidRPr="008C325D">
              <w:rPr>
                <w:rFonts w:asciiTheme="minorHAnsi" w:hAnsiTheme="minorHAnsi" w:cs="Arial"/>
                <w:sz w:val="20"/>
                <w:szCs w:val="20"/>
              </w:rPr>
              <w:t xml:space="preserve"> (including </w:t>
            </w:r>
            <w:r w:rsidR="00F540A8" w:rsidRPr="008C325D">
              <w:rPr>
                <w:rFonts w:asciiTheme="minorHAnsi" w:hAnsiTheme="minorHAnsi" w:cs="Arial"/>
                <w:sz w:val="20"/>
                <w:szCs w:val="20"/>
              </w:rPr>
              <w:t xml:space="preserve">but not limited to </w:t>
            </w:r>
            <w:r w:rsidR="00FD0387" w:rsidRPr="008C325D">
              <w:rPr>
                <w:rFonts w:asciiTheme="minorHAnsi" w:hAnsiTheme="minorHAnsi" w:cs="Arial"/>
                <w:sz w:val="20"/>
                <w:szCs w:val="20"/>
              </w:rPr>
              <w:t xml:space="preserve">awards, agreements, workers’ compensation and </w:t>
            </w:r>
            <w:r w:rsidR="00DF48CA" w:rsidRPr="008C325D">
              <w:rPr>
                <w:rFonts w:asciiTheme="minorHAnsi" w:hAnsiTheme="minorHAnsi" w:cs="Arial"/>
                <w:sz w:val="20"/>
                <w:szCs w:val="20"/>
              </w:rPr>
              <w:t>workplace</w:t>
            </w:r>
            <w:r w:rsidR="00FD0387" w:rsidRPr="008C325D">
              <w:rPr>
                <w:rFonts w:asciiTheme="minorHAnsi" w:hAnsiTheme="minorHAnsi" w:cs="Arial"/>
                <w:sz w:val="20"/>
                <w:szCs w:val="20"/>
              </w:rPr>
              <w:t xml:space="preserve"> safety)</w:t>
            </w:r>
            <w:r w:rsidR="00D16523" w:rsidRPr="008C325D">
              <w:rPr>
                <w:rFonts w:asciiTheme="minorHAnsi" w:hAnsiTheme="minorHAnsi" w:cs="Arial"/>
                <w:sz w:val="20"/>
                <w:szCs w:val="20"/>
              </w:rPr>
              <w:t>.</w:t>
            </w:r>
            <w:r w:rsidR="00BB7B94" w:rsidRPr="008C325D">
              <w:rPr>
                <w:rFonts w:asciiTheme="minorHAnsi" w:hAnsiTheme="minorHAnsi" w:cs="Arial"/>
                <w:sz w:val="20"/>
                <w:szCs w:val="20"/>
              </w:rPr>
              <w:t xml:space="preserve"> Information on salary and employment conditions has been sourced from the Fair Work Ombudsman or relevant state industrial relations body.</w:t>
            </w:r>
          </w:p>
          <w:p w:rsidR="00BB7B94" w:rsidRPr="008C325D" w:rsidRDefault="00BB7B94" w:rsidP="00436530">
            <w:pPr>
              <w:spacing w:after="60"/>
              <w:ind w:left="253" w:right="142"/>
              <w:jc w:val="both"/>
              <w:rPr>
                <w:rFonts w:asciiTheme="minorHAnsi" w:hAnsiTheme="minorHAnsi" w:cs="Arial"/>
                <w:sz w:val="20"/>
                <w:szCs w:val="20"/>
              </w:rPr>
            </w:pPr>
            <w:r w:rsidRPr="008C325D">
              <w:rPr>
                <w:rFonts w:asciiTheme="minorHAnsi" w:hAnsiTheme="minorHAnsi" w:cs="Arial"/>
                <w:sz w:val="20"/>
                <w:szCs w:val="20"/>
              </w:rPr>
              <w:t xml:space="preserve">[Insert name of Australian company] will on request provide the Department of </w:t>
            </w:r>
            <w:r w:rsidR="00A5716F">
              <w:rPr>
                <w:rFonts w:asciiTheme="minorHAnsi" w:hAnsiTheme="minorHAnsi" w:cs="Arial"/>
                <w:sz w:val="20"/>
                <w:szCs w:val="20"/>
              </w:rPr>
              <w:t>Jobs and Small Business</w:t>
            </w:r>
            <w:r w:rsidRPr="008C325D">
              <w:rPr>
                <w:rFonts w:asciiTheme="minorHAnsi" w:hAnsiTheme="minorHAnsi" w:cs="Arial"/>
                <w:sz w:val="20"/>
                <w:szCs w:val="20"/>
              </w:rPr>
              <w:t xml:space="preserve"> with information on the qualifications of the person providing workplace based training to [insert name of prospective employee] and information on the scope of training provided for the period of the visa.</w:t>
            </w:r>
          </w:p>
          <w:p w:rsidR="00D16523" w:rsidRPr="008C325D" w:rsidRDefault="00191F29" w:rsidP="00436530">
            <w:pPr>
              <w:spacing w:after="60"/>
              <w:ind w:left="253" w:right="142"/>
              <w:jc w:val="both"/>
              <w:rPr>
                <w:rFonts w:asciiTheme="minorHAnsi" w:hAnsiTheme="minorHAnsi" w:cs="Arial"/>
                <w:sz w:val="20"/>
                <w:szCs w:val="20"/>
              </w:rPr>
            </w:pPr>
            <w:r w:rsidRPr="008C325D">
              <w:rPr>
                <w:rFonts w:asciiTheme="minorHAnsi" w:hAnsiTheme="minorHAnsi" w:cs="Arial"/>
                <w:sz w:val="20"/>
                <w:szCs w:val="20"/>
              </w:rPr>
              <w:t xml:space="preserve">I understand the Department of </w:t>
            </w:r>
            <w:r w:rsidR="00A5716F">
              <w:rPr>
                <w:rFonts w:asciiTheme="minorHAnsi" w:hAnsiTheme="minorHAnsi" w:cs="Arial"/>
                <w:sz w:val="20"/>
                <w:szCs w:val="20"/>
              </w:rPr>
              <w:t>Jobs and Small Business</w:t>
            </w:r>
            <w:r w:rsidR="002C0CA3" w:rsidRPr="008C325D">
              <w:rPr>
                <w:rFonts w:asciiTheme="minorHAnsi" w:hAnsiTheme="minorHAnsi" w:cs="Arial"/>
                <w:sz w:val="20"/>
                <w:szCs w:val="20"/>
              </w:rPr>
              <w:t xml:space="preserve"> </w:t>
            </w:r>
            <w:r w:rsidR="006D0022" w:rsidRPr="008C325D">
              <w:rPr>
                <w:rFonts w:asciiTheme="minorHAnsi" w:hAnsiTheme="minorHAnsi" w:cs="Arial"/>
                <w:sz w:val="20"/>
                <w:szCs w:val="20"/>
              </w:rPr>
              <w:t>may provide a copy of this S</w:t>
            </w:r>
            <w:r w:rsidRPr="008C325D">
              <w:rPr>
                <w:rFonts w:asciiTheme="minorHAnsi" w:hAnsiTheme="minorHAnsi" w:cs="Arial"/>
                <w:sz w:val="20"/>
                <w:szCs w:val="20"/>
              </w:rPr>
              <w:t xml:space="preserve">tatutory </w:t>
            </w:r>
            <w:r w:rsidR="006D0022" w:rsidRPr="008C325D">
              <w:rPr>
                <w:rFonts w:asciiTheme="minorHAnsi" w:hAnsiTheme="minorHAnsi" w:cs="Arial"/>
                <w:sz w:val="20"/>
                <w:szCs w:val="20"/>
              </w:rPr>
              <w:t>D</w:t>
            </w:r>
            <w:r w:rsidRPr="008C325D">
              <w:rPr>
                <w:rFonts w:asciiTheme="minorHAnsi" w:hAnsiTheme="minorHAnsi" w:cs="Arial"/>
                <w:sz w:val="20"/>
                <w:szCs w:val="20"/>
              </w:rPr>
              <w:t xml:space="preserve">eclaration to other Australian </w:t>
            </w:r>
            <w:r w:rsidR="00E02E48" w:rsidRPr="008C325D">
              <w:rPr>
                <w:rFonts w:asciiTheme="minorHAnsi" w:hAnsiTheme="minorHAnsi" w:cs="Arial"/>
                <w:sz w:val="20"/>
                <w:szCs w:val="20"/>
              </w:rPr>
              <w:t xml:space="preserve">Government </w:t>
            </w:r>
            <w:r w:rsidRPr="008C325D">
              <w:rPr>
                <w:rFonts w:asciiTheme="minorHAnsi" w:hAnsiTheme="minorHAnsi" w:cs="Arial"/>
                <w:sz w:val="20"/>
                <w:szCs w:val="20"/>
              </w:rPr>
              <w:t xml:space="preserve">Departments </w:t>
            </w:r>
            <w:r w:rsidR="00E02E48" w:rsidRPr="008C325D">
              <w:rPr>
                <w:rFonts w:asciiTheme="minorHAnsi" w:hAnsiTheme="minorHAnsi" w:cs="Arial"/>
                <w:sz w:val="20"/>
                <w:szCs w:val="20"/>
              </w:rPr>
              <w:t xml:space="preserve">and agencies </w:t>
            </w:r>
            <w:r w:rsidRPr="008C325D">
              <w:rPr>
                <w:rFonts w:asciiTheme="minorHAnsi" w:hAnsiTheme="minorHAnsi" w:cs="Arial"/>
                <w:sz w:val="20"/>
                <w:szCs w:val="20"/>
              </w:rPr>
              <w:t xml:space="preserve">(including but not limited to the Department of </w:t>
            </w:r>
            <w:r w:rsidR="00A5716F">
              <w:rPr>
                <w:rFonts w:asciiTheme="minorHAnsi" w:hAnsiTheme="minorHAnsi" w:cs="Arial"/>
                <w:sz w:val="20"/>
                <w:szCs w:val="20"/>
              </w:rPr>
              <w:t>Home Affairs</w:t>
            </w:r>
            <w:r w:rsidR="00753241" w:rsidRPr="008C325D">
              <w:rPr>
                <w:rFonts w:asciiTheme="minorHAnsi" w:hAnsiTheme="minorHAnsi" w:cs="Arial"/>
                <w:sz w:val="20"/>
                <w:szCs w:val="20"/>
              </w:rPr>
              <w:t>,</w:t>
            </w:r>
            <w:r w:rsidR="00466AB6" w:rsidRPr="008C325D">
              <w:rPr>
                <w:rFonts w:asciiTheme="minorHAnsi" w:hAnsiTheme="minorHAnsi" w:cs="Arial"/>
                <w:sz w:val="20"/>
                <w:szCs w:val="20"/>
              </w:rPr>
              <w:t xml:space="preserve"> </w:t>
            </w:r>
            <w:r w:rsidR="00BF1982" w:rsidRPr="008C325D">
              <w:rPr>
                <w:rFonts w:asciiTheme="minorHAnsi" w:hAnsiTheme="minorHAnsi" w:cs="Arial"/>
                <w:sz w:val="20"/>
                <w:szCs w:val="20"/>
              </w:rPr>
              <w:t xml:space="preserve">Fair Work </w:t>
            </w:r>
            <w:r w:rsidR="006E655C" w:rsidRPr="008C325D">
              <w:rPr>
                <w:rFonts w:asciiTheme="minorHAnsi" w:hAnsiTheme="minorHAnsi" w:cs="Arial"/>
                <w:sz w:val="20"/>
                <w:szCs w:val="20"/>
              </w:rPr>
              <w:t>Ombudsman</w:t>
            </w:r>
            <w:r w:rsidR="00BF1982" w:rsidRPr="008C325D">
              <w:rPr>
                <w:rFonts w:asciiTheme="minorHAnsi" w:hAnsiTheme="minorHAnsi" w:cs="Arial"/>
                <w:sz w:val="20"/>
                <w:szCs w:val="20"/>
              </w:rPr>
              <w:t xml:space="preserve"> </w:t>
            </w:r>
            <w:r w:rsidR="00466AB6" w:rsidRPr="008C325D">
              <w:rPr>
                <w:rFonts w:asciiTheme="minorHAnsi" w:hAnsiTheme="minorHAnsi" w:cs="Arial"/>
                <w:sz w:val="20"/>
                <w:szCs w:val="20"/>
              </w:rPr>
              <w:t>and Safe Work Australia</w:t>
            </w:r>
            <w:r w:rsidRPr="008C325D">
              <w:rPr>
                <w:rFonts w:asciiTheme="minorHAnsi" w:hAnsiTheme="minorHAnsi" w:cs="Arial"/>
                <w:sz w:val="20"/>
                <w:szCs w:val="20"/>
              </w:rPr>
              <w:t>)</w:t>
            </w:r>
            <w:r w:rsidR="00466AB6" w:rsidRPr="008C325D">
              <w:rPr>
                <w:rFonts w:asciiTheme="minorHAnsi" w:hAnsiTheme="minorHAnsi" w:cs="Arial"/>
                <w:sz w:val="20"/>
                <w:szCs w:val="20"/>
              </w:rPr>
              <w:t>.</w:t>
            </w:r>
          </w:p>
          <w:p w:rsidR="00726852" w:rsidRPr="008C325D" w:rsidRDefault="006C6150" w:rsidP="00436530">
            <w:pPr>
              <w:spacing w:after="60"/>
              <w:ind w:left="253" w:right="142"/>
              <w:jc w:val="both"/>
              <w:rPr>
                <w:rFonts w:asciiTheme="minorHAnsi" w:hAnsiTheme="minorHAnsi" w:cs="Arial"/>
                <w:sz w:val="20"/>
                <w:szCs w:val="20"/>
              </w:rPr>
            </w:pPr>
            <w:r w:rsidRPr="008C325D">
              <w:rPr>
                <w:rFonts w:asciiTheme="minorHAnsi" w:hAnsiTheme="minorHAnsi" w:cs="Arial"/>
                <w:sz w:val="20"/>
                <w:szCs w:val="20"/>
              </w:rPr>
              <w:t xml:space="preserve">I have read </w:t>
            </w:r>
            <w:r w:rsidR="009A13AD" w:rsidRPr="008C325D">
              <w:rPr>
                <w:rFonts w:asciiTheme="minorHAnsi" w:hAnsiTheme="minorHAnsi" w:cs="Arial"/>
                <w:sz w:val="20"/>
                <w:szCs w:val="20"/>
              </w:rPr>
              <w:t>and</w:t>
            </w:r>
            <w:r w:rsidRPr="008C325D">
              <w:rPr>
                <w:rFonts w:asciiTheme="minorHAnsi" w:hAnsiTheme="minorHAnsi" w:cs="Arial"/>
                <w:sz w:val="20"/>
                <w:szCs w:val="20"/>
              </w:rPr>
              <w:t>,</w:t>
            </w:r>
            <w:r w:rsidR="009A13AD" w:rsidRPr="008C325D">
              <w:rPr>
                <w:rFonts w:asciiTheme="minorHAnsi" w:hAnsiTheme="minorHAnsi" w:cs="Arial"/>
                <w:sz w:val="20"/>
                <w:szCs w:val="20"/>
              </w:rPr>
              <w:t xml:space="preserve"> on behalf of [insert name of Australian company]</w:t>
            </w:r>
            <w:r w:rsidRPr="008C325D">
              <w:rPr>
                <w:rFonts w:asciiTheme="minorHAnsi" w:hAnsiTheme="minorHAnsi" w:cs="Arial"/>
                <w:sz w:val="20"/>
                <w:szCs w:val="20"/>
              </w:rPr>
              <w:t>,</w:t>
            </w:r>
            <w:r w:rsidR="009A13AD" w:rsidRPr="008C325D">
              <w:rPr>
                <w:rFonts w:asciiTheme="minorHAnsi" w:hAnsiTheme="minorHAnsi" w:cs="Arial"/>
                <w:sz w:val="20"/>
                <w:szCs w:val="20"/>
              </w:rPr>
              <w:t xml:space="preserve"> acknowledge the </w:t>
            </w:r>
            <w:r w:rsidR="00B23748" w:rsidRPr="008C325D">
              <w:rPr>
                <w:rFonts w:asciiTheme="minorHAnsi" w:hAnsiTheme="minorHAnsi" w:cs="Arial"/>
                <w:sz w:val="20"/>
                <w:szCs w:val="20"/>
              </w:rPr>
              <w:t xml:space="preserve">terms and </w:t>
            </w:r>
            <w:r w:rsidR="009A13AD" w:rsidRPr="008C325D">
              <w:rPr>
                <w:rFonts w:asciiTheme="minorHAnsi" w:hAnsiTheme="minorHAnsi" w:cs="Arial"/>
                <w:sz w:val="20"/>
                <w:szCs w:val="20"/>
              </w:rPr>
              <w:t>objectives of</w:t>
            </w:r>
            <w:r w:rsidR="00726852" w:rsidRPr="008C325D">
              <w:rPr>
                <w:rFonts w:asciiTheme="minorHAnsi" w:hAnsiTheme="minorHAnsi" w:cs="Arial"/>
                <w:sz w:val="20"/>
                <w:szCs w:val="20"/>
              </w:rPr>
              <w:t xml:space="preserve"> </w:t>
            </w:r>
            <w:r w:rsidR="005E2699" w:rsidRPr="008C325D">
              <w:rPr>
                <w:rFonts w:asciiTheme="minorHAnsi" w:hAnsiTheme="minorHAnsi" w:cs="Arial"/>
                <w:sz w:val="20"/>
                <w:szCs w:val="20"/>
              </w:rPr>
              <w:t xml:space="preserve">the MOU </w:t>
            </w:r>
            <w:r w:rsidR="009A13AD" w:rsidRPr="008C325D">
              <w:rPr>
                <w:rFonts w:asciiTheme="minorHAnsi" w:hAnsiTheme="minorHAnsi" w:cs="Arial"/>
                <w:sz w:val="20"/>
                <w:szCs w:val="20"/>
              </w:rPr>
              <w:t>referred t</w:t>
            </w:r>
            <w:r w:rsidRPr="008C325D">
              <w:rPr>
                <w:rFonts w:asciiTheme="minorHAnsi" w:hAnsiTheme="minorHAnsi" w:cs="Arial"/>
                <w:sz w:val="20"/>
                <w:szCs w:val="20"/>
              </w:rPr>
              <w:t>o in this Statutory Declaration</w:t>
            </w:r>
            <w:r w:rsidR="00753241" w:rsidRPr="008C325D">
              <w:rPr>
                <w:rFonts w:asciiTheme="minorHAnsi" w:hAnsiTheme="minorHAnsi" w:cs="Arial"/>
                <w:sz w:val="20"/>
                <w:szCs w:val="20"/>
              </w:rPr>
              <w:t xml:space="preserve"> and the </w:t>
            </w:r>
            <w:r w:rsidR="00AE560C" w:rsidRPr="008C325D">
              <w:rPr>
                <w:rFonts w:asciiTheme="minorHAnsi" w:hAnsiTheme="minorHAnsi" w:cs="Arial"/>
                <w:sz w:val="20"/>
                <w:szCs w:val="20"/>
              </w:rPr>
              <w:t xml:space="preserve">accompanying </w:t>
            </w:r>
            <w:r w:rsidR="00753241" w:rsidRPr="008C325D">
              <w:rPr>
                <w:rFonts w:asciiTheme="minorHAnsi" w:hAnsiTheme="minorHAnsi" w:cs="Arial"/>
                <w:sz w:val="20"/>
                <w:szCs w:val="20"/>
              </w:rPr>
              <w:t xml:space="preserve">Explanatory Notes for </w:t>
            </w:r>
            <w:r w:rsidR="00F76E19" w:rsidRPr="008C325D">
              <w:rPr>
                <w:rFonts w:asciiTheme="minorHAnsi" w:hAnsiTheme="minorHAnsi" w:cs="Arial"/>
                <w:sz w:val="20"/>
                <w:szCs w:val="20"/>
              </w:rPr>
              <w:t xml:space="preserve">Australian </w:t>
            </w:r>
            <w:r w:rsidR="00753241" w:rsidRPr="008C325D">
              <w:rPr>
                <w:rFonts w:asciiTheme="minorHAnsi" w:hAnsiTheme="minorHAnsi" w:cs="Arial"/>
                <w:sz w:val="20"/>
                <w:szCs w:val="20"/>
              </w:rPr>
              <w:t>Employers</w:t>
            </w:r>
            <w:r w:rsidRPr="008C325D">
              <w:rPr>
                <w:rFonts w:asciiTheme="minorHAnsi" w:hAnsiTheme="minorHAnsi" w:cs="Arial"/>
                <w:sz w:val="20"/>
                <w:szCs w:val="20"/>
              </w:rPr>
              <w:t>.</w:t>
            </w:r>
            <w:r w:rsidR="00F76E19" w:rsidRPr="008C325D">
              <w:rPr>
                <w:rFonts w:asciiTheme="minorHAnsi" w:hAnsiTheme="minorHAnsi" w:cs="Arial"/>
                <w:sz w:val="20"/>
                <w:szCs w:val="20"/>
              </w:rPr>
              <w:t xml:space="preserve"> I have also read the description of duties for [insert occupation</w:t>
            </w:r>
            <w:r w:rsidR="009B0BA9">
              <w:rPr>
                <w:rFonts w:asciiTheme="minorHAnsi" w:hAnsiTheme="minorHAnsi" w:cs="Arial"/>
                <w:sz w:val="20"/>
                <w:szCs w:val="20"/>
              </w:rPr>
              <w:t xml:space="preserve"> from Attachment A to the Explanatory Notes for Australian Employers</w:t>
            </w:r>
            <w:r w:rsidR="00F76E19" w:rsidRPr="008C325D">
              <w:rPr>
                <w:rFonts w:asciiTheme="minorHAnsi" w:hAnsiTheme="minorHAnsi" w:cs="Arial"/>
                <w:sz w:val="20"/>
                <w:szCs w:val="20"/>
              </w:rPr>
              <w:t>] in ANZSCO.</w:t>
            </w:r>
          </w:p>
          <w:p w:rsidR="00726852" w:rsidRPr="008C325D" w:rsidRDefault="007A1180" w:rsidP="009B0BA9">
            <w:pPr>
              <w:ind w:left="255" w:right="142"/>
              <w:jc w:val="both"/>
              <w:rPr>
                <w:rFonts w:asciiTheme="minorHAnsi" w:hAnsiTheme="minorHAnsi" w:cs="Arial"/>
                <w:sz w:val="20"/>
                <w:szCs w:val="20"/>
              </w:rPr>
            </w:pPr>
            <w:r w:rsidRPr="008C325D">
              <w:rPr>
                <w:rFonts w:asciiTheme="minorHAnsi" w:hAnsiTheme="minorHAnsi" w:cs="Arial"/>
                <w:sz w:val="20"/>
                <w:szCs w:val="20"/>
              </w:rPr>
              <w:t xml:space="preserve">I understand that a person who intentionally makes a false statement in a statutory declaration is guilty of an offence under section 11 of the </w:t>
            </w:r>
            <w:r w:rsidRPr="008C325D">
              <w:rPr>
                <w:rFonts w:asciiTheme="minorHAnsi" w:hAnsiTheme="minorHAnsi" w:cs="Arial"/>
                <w:i/>
                <w:sz w:val="20"/>
                <w:szCs w:val="20"/>
              </w:rPr>
              <w:t>Statutory Declarations Act 1959</w:t>
            </w:r>
            <w:r w:rsidRPr="008C325D">
              <w:rPr>
                <w:rFonts w:asciiTheme="minorHAnsi" w:hAnsiTheme="minorHAnsi" w:cs="Arial"/>
                <w:sz w:val="20"/>
                <w:szCs w:val="20"/>
              </w:rPr>
              <w:t>,</w:t>
            </w:r>
            <w:r w:rsidRPr="008C325D">
              <w:rPr>
                <w:rFonts w:asciiTheme="minorHAnsi" w:hAnsiTheme="minorHAnsi" w:cs="Arial"/>
                <w:i/>
                <w:sz w:val="20"/>
                <w:szCs w:val="20"/>
              </w:rPr>
              <w:t xml:space="preserve"> </w:t>
            </w:r>
            <w:r w:rsidRPr="008C325D">
              <w:rPr>
                <w:rFonts w:asciiTheme="minorHAnsi" w:hAnsiTheme="minorHAnsi" w:cs="Arial"/>
                <w:sz w:val="20"/>
                <w:szCs w:val="20"/>
              </w:rPr>
              <w:t>and I believe that the statements in this declaration are true in every particular.</w:t>
            </w:r>
          </w:p>
        </w:tc>
      </w:tr>
      <w:tr w:rsidR="007A1180">
        <w:tc>
          <w:tcPr>
            <w:tcW w:w="704" w:type="pct"/>
          </w:tcPr>
          <w:p w:rsidR="007A1180" w:rsidRPr="00211531" w:rsidRDefault="007A1180" w:rsidP="007A1180">
            <w:pPr>
              <w:ind w:left="180" w:hanging="180"/>
              <w:rPr>
                <w:rFonts w:ascii="Arial" w:hAnsi="Arial" w:cs="Arial"/>
                <w:i/>
                <w:sz w:val="14"/>
                <w:szCs w:val="14"/>
              </w:rPr>
            </w:pPr>
            <w:r w:rsidRPr="00211531">
              <w:rPr>
                <w:rFonts w:ascii="Arial" w:hAnsi="Arial" w:cs="Arial"/>
                <w:i/>
                <w:sz w:val="14"/>
                <w:szCs w:val="14"/>
              </w:rPr>
              <w:t>3</w:t>
            </w:r>
            <w:r>
              <w:rPr>
                <w:rFonts w:ascii="Arial" w:hAnsi="Arial" w:cs="Arial"/>
                <w:i/>
                <w:sz w:val="14"/>
                <w:szCs w:val="14"/>
              </w:rPr>
              <w:tab/>
            </w:r>
            <w:r w:rsidRPr="00211531">
              <w:rPr>
                <w:rFonts w:ascii="Arial" w:hAnsi="Arial" w:cs="Arial"/>
                <w:i/>
                <w:sz w:val="14"/>
                <w:szCs w:val="14"/>
              </w:rPr>
              <w:t>Signature of person making the declaration</w:t>
            </w:r>
          </w:p>
        </w:tc>
        <w:tc>
          <w:tcPr>
            <w:tcW w:w="4296" w:type="pct"/>
          </w:tcPr>
          <w:p w:rsidR="007A1180" w:rsidRPr="008C325D" w:rsidRDefault="007A1180" w:rsidP="008C325D">
            <w:pPr>
              <w:ind w:left="253"/>
              <w:rPr>
                <w:rFonts w:asciiTheme="minorHAnsi" w:hAnsiTheme="minorHAnsi" w:cs="Arial"/>
                <w:sz w:val="20"/>
                <w:szCs w:val="20"/>
                <w:vertAlign w:val="superscript"/>
              </w:rPr>
            </w:pPr>
            <w:r w:rsidRPr="008C325D">
              <w:rPr>
                <w:rFonts w:asciiTheme="minorHAnsi" w:hAnsiTheme="minorHAnsi" w:cs="Arial"/>
                <w:sz w:val="20"/>
                <w:szCs w:val="20"/>
                <w:vertAlign w:val="superscript"/>
              </w:rPr>
              <w:t>3</w:t>
            </w:r>
          </w:p>
        </w:tc>
      </w:tr>
      <w:tr w:rsidR="007A1180">
        <w:tc>
          <w:tcPr>
            <w:tcW w:w="704" w:type="pct"/>
          </w:tcPr>
          <w:p w:rsidR="007A1180" w:rsidRDefault="007A1180" w:rsidP="007A1180">
            <w:pPr>
              <w:ind w:left="180" w:hanging="180"/>
              <w:rPr>
                <w:rFonts w:ascii="Arial" w:hAnsi="Arial" w:cs="Arial"/>
                <w:i/>
                <w:sz w:val="14"/>
                <w:szCs w:val="14"/>
              </w:rPr>
            </w:pPr>
            <w:r w:rsidRPr="00211531">
              <w:rPr>
                <w:rFonts w:ascii="Arial" w:hAnsi="Arial" w:cs="Arial"/>
                <w:i/>
                <w:sz w:val="14"/>
                <w:szCs w:val="14"/>
              </w:rPr>
              <w:t>4</w:t>
            </w:r>
            <w:r>
              <w:rPr>
                <w:rFonts w:ascii="Arial" w:hAnsi="Arial" w:cs="Arial"/>
                <w:i/>
                <w:sz w:val="14"/>
                <w:szCs w:val="14"/>
              </w:rPr>
              <w:tab/>
            </w:r>
            <w:r w:rsidRPr="00211531">
              <w:rPr>
                <w:rFonts w:ascii="Arial" w:hAnsi="Arial" w:cs="Arial"/>
                <w:i/>
                <w:sz w:val="14"/>
                <w:szCs w:val="14"/>
              </w:rPr>
              <w:t>Place</w:t>
            </w:r>
          </w:p>
          <w:p w:rsidR="007A1180" w:rsidRDefault="007A1180" w:rsidP="007A1180">
            <w:pPr>
              <w:ind w:left="180" w:hanging="180"/>
              <w:rPr>
                <w:rFonts w:ascii="Arial" w:hAnsi="Arial" w:cs="Arial"/>
                <w:i/>
                <w:sz w:val="14"/>
                <w:szCs w:val="14"/>
              </w:rPr>
            </w:pPr>
            <w:r w:rsidRPr="00211531">
              <w:rPr>
                <w:rFonts w:ascii="Arial" w:hAnsi="Arial" w:cs="Arial"/>
                <w:i/>
                <w:sz w:val="14"/>
                <w:szCs w:val="14"/>
              </w:rPr>
              <w:t>5</w:t>
            </w:r>
            <w:r>
              <w:rPr>
                <w:rFonts w:ascii="Arial" w:hAnsi="Arial" w:cs="Arial"/>
                <w:i/>
                <w:sz w:val="14"/>
                <w:szCs w:val="14"/>
              </w:rPr>
              <w:tab/>
            </w:r>
            <w:r w:rsidRPr="00211531">
              <w:rPr>
                <w:rFonts w:ascii="Arial" w:hAnsi="Arial" w:cs="Arial"/>
                <w:i/>
                <w:sz w:val="14"/>
                <w:szCs w:val="14"/>
              </w:rPr>
              <w:t>Day</w:t>
            </w:r>
          </w:p>
          <w:p w:rsidR="007A1180" w:rsidRPr="00211531" w:rsidRDefault="007A1180" w:rsidP="007A1180">
            <w:pPr>
              <w:ind w:left="180" w:hanging="180"/>
              <w:rPr>
                <w:rFonts w:ascii="Arial" w:hAnsi="Arial" w:cs="Arial"/>
                <w:i/>
                <w:sz w:val="14"/>
                <w:szCs w:val="14"/>
              </w:rPr>
            </w:pPr>
            <w:r w:rsidRPr="00211531">
              <w:rPr>
                <w:rFonts w:ascii="Arial" w:hAnsi="Arial" w:cs="Arial"/>
                <w:i/>
                <w:sz w:val="14"/>
                <w:szCs w:val="14"/>
              </w:rPr>
              <w:t>6</w:t>
            </w:r>
            <w:r>
              <w:rPr>
                <w:rFonts w:ascii="Arial" w:hAnsi="Arial" w:cs="Arial"/>
                <w:i/>
                <w:sz w:val="14"/>
                <w:szCs w:val="14"/>
              </w:rPr>
              <w:tab/>
            </w:r>
            <w:r w:rsidRPr="00211531">
              <w:rPr>
                <w:rFonts w:ascii="Arial" w:hAnsi="Arial" w:cs="Arial"/>
                <w:i/>
                <w:sz w:val="14"/>
                <w:szCs w:val="14"/>
              </w:rPr>
              <w:t>Month</w:t>
            </w:r>
            <w:r w:rsidRPr="00211531">
              <w:rPr>
                <w:rFonts w:ascii="Arial" w:hAnsi="Arial" w:cs="Arial"/>
                <w:sz w:val="14"/>
                <w:szCs w:val="14"/>
              </w:rPr>
              <w:t xml:space="preserve"> </w:t>
            </w:r>
            <w:r>
              <w:rPr>
                <w:rFonts w:ascii="Arial" w:hAnsi="Arial" w:cs="Arial"/>
                <w:i/>
                <w:sz w:val="14"/>
                <w:szCs w:val="14"/>
              </w:rPr>
              <w:t>and year</w:t>
            </w:r>
          </w:p>
        </w:tc>
        <w:tc>
          <w:tcPr>
            <w:tcW w:w="4296" w:type="pct"/>
          </w:tcPr>
          <w:p w:rsidR="007A1180" w:rsidRPr="008C325D" w:rsidRDefault="007A1180" w:rsidP="007A1180">
            <w:pPr>
              <w:ind w:left="253"/>
              <w:rPr>
                <w:rFonts w:asciiTheme="minorHAnsi" w:hAnsiTheme="minorHAnsi" w:cs="Arial"/>
                <w:sz w:val="20"/>
                <w:szCs w:val="20"/>
              </w:rPr>
            </w:pPr>
            <w:r w:rsidRPr="008C325D">
              <w:rPr>
                <w:rFonts w:asciiTheme="minorHAnsi" w:hAnsiTheme="minorHAnsi" w:cs="Arial"/>
                <w:sz w:val="20"/>
                <w:szCs w:val="20"/>
              </w:rPr>
              <w:t xml:space="preserve">Declared at </w:t>
            </w:r>
            <w:r w:rsidRPr="008C325D">
              <w:rPr>
                <w:rFonts w:asciiTheme="minorHAnsi" w:hAnsiTheme="minorHAnsi" w:cs="Arial"/>
                <w:sz w:val="20"/>
                <w:szCs w:val="20"/>
                <w:vertAlign w:val="superscript"/>
              </w:rPr>
              <w:t>4</w:t>
            </w:r>
            <w:r w:rsidRPr="008C325D">
              <w:rPr>
                <w:rFonts w:asciiTheme="minorHAnsi" w:hAnsiTheme="minorHAnsi" w:cs="Arial"/>
                <w:sz w:val="20"/>
                <w:szCs w:val="20"/>
              </w:rPr>
              <w:t xml:space="preserve">                                            on </w:t>
            </w:r>
            <w:r w:rsidRPr="008C325D">
              <w:rPr>
                <w:rFonts w:asciiTheme="minorHAnsi" w:hAnsiTheme="minorHAnsi" w:cs="Arial"/>
                <w:sz w:val="20"/>
                <w:szCs w:val="20"/>
                <w:vertAlign w:val="superscript"/>
              </w:rPr>
              <w:t>5</w:t>
            </w:r>
            <w:r w:rsidRPr="008C325D">
              <w:rPr>
                <w:rFonts w:asciiTheme="minorHAnsi" w:hAnsiTheme="minorHAnsi" w:cs="Arial"/>
                <w:sz w:val="20"/>
                <w:szCs w:val="20"/>
              </w:rPr>
              <w:t xml:space="preserve">                             of </w:t>
            </w:r>
            <w:r w:rsidRPr="008C325D">
              <w:rPr>
                <w:rFonts w:asciiTheme="minorHAnsi" w:hAnsiTheme="minorHAnsi" w:cs="Arial"/>
                <w:sz w:val="20"/>
                <w:szCs w:val="20"/>
                <w:vertAlign w:val="superscript"/>
              </w:rPr>
              <w:t>6</w:t>
            </w:r>
            <w:r w:rsidRPr="008C325D">
              <w:rPr>
                <w:rFonts w:asciiTheme="minorHAnsi" w:hAnsiTheme="minorHAnsi" w:cs="Arial"/>
                <w:sz w:val="20"/>
                <w:szCs w:val="20"/>
              </w:rPr>
              <w:t xml:space="preserve">  </w:t>
            </w:r>
          </w:p>
          <w:p w:rsidR="007A1180" w:rsidRPr="008C325D" w:rsidRDefault="007A1180" w:rsidP="001B472A">
            <w:pPr>
              <w:ind w:left="253"/>
              <w:rPr>
                <w:rFonts w:asciiTheme="minorHAnsi" w:hAnsiTheme="minorHAnsi" w:cs="Arial"/>
                <w:sz w:val="20"/>
                <w:szCs w:val="20"/>
                <w:vertAlign w:val="superscript"/>
              </w:rPr>
            </w:pPr>
            <w:r w:rsidRPr="008C325D">
              <w:rPr>
                <w:rFonts w:asciiTheme="minorHAnsi" w:hAnsiTheme="minorHAnsi" w:cs="Arial"/>
                <w:sz w:val="20"/>
                <w:szCs w:val="20"/>
              </w:rPr>
              <w:t>Before me,</w:t>
            </w:r>
          </w:p>
        </w:tc>
      </w:tr>
      <w:tr w:rsidR="007A1180">
        <w:tc>
          <w:tcPr>
            <w:tcW w:w="704" w:type="pct"/>
          </w:tcPr>
          <w:p w:rsidR="007A1180" w:rsidRPr="00211531" w:rsidRDefault="007A1180" w:rsidP="008C325D">
            <w:pPr>
              <w:ind w:left="180" w:hanging="180"/>
              <w:rPr>
                <w:rFonts w:ascii="Arial" w:hAnsi="Arial" w:cs="Arial"/>
                <w:i/>
                <w:sz w:val="14"/>
                <w:szCs w:val="14"/>
              </w:rPr>
            </w:pPr>
            <w:r w:rsidRPr="00211531">
              <w:rPr>
                <w:rFonts w:ascii="Arial" w:hAnsi="Arial" w:cs="Arial"/>
                <w:i/>
                <w:sz w:val="14"/>
                <w:szCs w:val="14"/>
              </w:rPr>
              <w:t>7</w:t>
            </w:r>
            <w:r>
              <w:rPr>
                <w:rFonts w:ascii="Arial" w:hAnsi="Arial" w:cs="Arial"/>
                <w:i/>
                <w:sz w:val="14"/>
                <w:szCs w:val="14"/>
              </w:rPr>
              <w:tab/>
            </w:r>
            <w:r w:rsidRPr="00211531">
              <w:rPr>
                <w:rFonts w:ascii="Arial" w:hAnsi="Arial" w:cs="Arial"/>
                <w:i/>
                <w:sz w:val="14"/>
                <w:szCs w:val="14"/>
              </w:rPr>
              <w:t>Signature of person before whom the declaration is made</w:t>
            </w:r>
            <w:r>
              <w:rPr>
                <w:rFonts w:ascii="Arial" w:hAnsi="Arial" w:cs="Arial"/>
                <w:i/>
                <w:sz w:val="14"/>
                <w:szCs w:val="14"/>
              </w:rPr>
              <w:t xml:space="preserve"> (see over)</w:t>
            </w:r>
          </w:p>
        </w:tc>
        <w:tc>
          <w:tcPr>
            <w:tcW w:w="4296" w:type="pct"/>
          </w:tcPr>
          <w:p w:rsidR="007A1180" w:rsidRPr="008C325D" w:rsidRDefault="007A1180" w:rsidP="00726852">
            <w:pPr>
              <w:ind w:left="253"/>
              <w:rPr>
                <w:rFonts w:asciiTheme="minorHAnsi" w:hAnsiTheme="minorHAnsi" w:cs="Arial"/>
                <w:sz w:val="20"/>
                <w:szCs w:val="20"/>
                <w:vertAlign w:val="superscript"/>
              </w:rPr>
            </w:pPr>
            <w:r w:rsidRPr="008C325D">
              <w:rPr>
                <w:rFonts w:asciiTheme="minorHAnsi" w:hAnsiTheme="minorHAnsi" w:cs="Arial"/>
                <w:sz w:val="20"/>
                <w:szCs w:val="20"/>
                <w:vertAlign w:val="superscript"/>
              </w:rPr>
              <w:t>7</w:t>
            </w:r>
          </w:p>
        </w:tc>
      </w:tr>
      <w:tr w:rsidR="007A1180">
        <w:tc>
          <w:tcPr>
            <w:tcW w:w="704" w:type="pct"/>
          </w:tcPr>
          <w:p w:rsidR="007A1180" w:rsidRPr="00211531" w:rsidRDefault="007A1180" w:rsidP="007A1180">
            <w:pPr>
              <w:ind w:left="180" w:hanging="180"/>
              <w:rPr>
                <w:rFonts w:ascii="Arial" w:hAnsi="Arial" w:cs="Arial"/>
                <w:i/>
                <w:sz w:val="14"/>
                <w:szCs w:val="14"/>
              </w:rPr>
            </w:pPr>
            <w:r w:rsidRPr="00211531">
              <w:rPr>
                <w:rFonts w:ascii="Arial" w:hAnsi="Arial" w:cs="Arial"/>
                <w:i/>
                <w:sz w:val="14"/>
                <w:szCs w:val="14"/>
              </w:rPr>
              <w:t>8</w:t>
            </w:r>
            <w:r>
              <w:rPr>
                <w:rFonts w:ascii="Arial" w:hAnsi="Arial" w:cs="Arial"/>
                <w:i/>
                <w:sz w:val="14"/>
                <w:szCs w:val="14"/>
              </w:rPr>
              <w:tab/>
            </w:r>
            <w:r w:rsidRPr="00211531">
              <w:rPr>
                <w:rFonts w:ascii="Arial" w:hAnsi="Arial" w:cs="Arial"/>
                <w:i/>
                <w:sz w:val="14"/>
                <w:szCs w:val="14"/>
              </w:rPr>
              <w:t>Full name, qualification and address of person before whom the declaration is made (in printed letters)</w:t>
            </w:r>
          </w:p>
        </w:tc>
        <w:tc>
          <w:tcPr>
            <w:tcW w:w="4296" w:type="pct"/>
          </w:tcPr>
          <w:p w:rsidR="007A1180" w:rsidRPr="00581A6D" w:rsidRDefault="007A1180" w:rsidP="00726852">
            <w:pPr>
              <w:ind w:left="253"/>
              <w:rPr>
                <w:rFonts w:ascii="Arial" w:hAnsi="Arial" w:cs="Arial"/>
                <w:sz w:val="20"/>
                <w:szCs w:val="20"/>
                <w:vertAlign w:val="superscript"/>
              </w:rPr>
            </w:pPr>
            <w:r>
              <w:rPr>
                <w:rFonts w:ascii="Arial" w:hAnsi="Arial" w:cs="Arial"/>
                <w:sz w:val="20"/>
                <w:szCs w:val="20"/>
                <w:vertAlign w:val="superscript"/>
              </w:rPr>
              <w:t>8</w:t>
            </w:r>
          </w:p>
        </w:tc>
      </w:tr>
    </w:tbl>
    <w:p w:rsidR="007A1180" w:rsidRPr="008C325D" w:rsidRDefault="007A1180" w:rsidP="00BF1982">
      <w:pPr>
        <w:pStyle w:val="Note"/>
        <w:spacing w:before="0" w:line="240" w:lineRule="auto"/>
        <w:ind w:left="1684"/>
        <w:rPr>
          <w:rFonts w:ascii="Arial" w:hAnsi="Arial" w:cs="Arial"/>
          <w:sz w:val="12"/>
          <w:szCs w:val="12"/>
        </w:rPr>
      </w:pPr>
      <w:r w:rsidRPr="008C325D">
        <w:rPr>
          <w:rFonts w:ascii="Arial" w:hAnsi="Arial" w:cs="Arial"/>
          <w:i/>
          <w:sz w:val="12"/>
          <w:szCs w:val="12"/>
        </w:rPr>
        <w:t>Note 1</w:t>
      </w:r>
      <w:r w:rsidRPr="008C325D">
        <w:rPr>
          <w:rFonts w:ascii="Arial" w:hAnsi="Arial" w:cs="Arial"/>
          <w:sz w:val="12"/>
          <w:szCs w:val="12"/>
        </w:rPr>
        <w:t xml:space="preserve">   A person who intentionally makes a false statement in a statutory declaration is guilty of an offence, the punishment for which is imprisonment for a term of 4 years — see section 11 of the </w:t>
      </w:r>
      <w:r w:rsidRPr="008C325D">
        <w:rPr>
          <w:rFonts w:ascii="Arial" w:hAnsi="Arial" w:cs="Arial"/>
          <w:i/>
          <w:sz w:val="12"/>
          <w:szCs w:val="12"/>
        </w:rPr>
        <w:t>Statutory Declarations Act 1959</w:t>
      </w:r>
      <w:r w:rsidRPr="008C325D">
        <w:rPr>
          <w:rFonts w:ascii="Arial" w:hAnsi="Arial" w:cs="Arial"/>
          <w:sz w:val="12"/>
          <w:szCs w:val="12"/>
        </w:rPr>
        <w:t>.</w:t>
      </w:r>
    </w:p>
    <w:p w:rsidR="007A1180" w:rsidRPr="008C325D" w:rsidRDefault="007A1180" w:rsidP="00BF1982">
      <w:pPr>
        <w:pStyle w:val="Note"/>
        <w:spacing w:before="0" w:line="240" w:lineRule="auto"/>
        <w:ind w:left="1690"/>
        <w:rPr>
          <w:rFonts w:ascii="Arial" w:hAnsi="Arial" w:cs="Arial"/>
          <w:sz w:val="12"/>
          <w:szCs w:val="12"/>
        </w:rPr>
      </w:pPr>
      <w:r w:rsidRPr="008C325D">
        <w:rPr>
          <w:rFonts w:ascii="Arial" w:hAnsi="Arial" w:cs="Arial"/>
          <w:i/>
          <w:sz w:val="12"/>
          <w:szCs w:val="12"/>
        </w:rPr>
        <w:t>Note 2</w:t>
      </w:r>
      <w:r w:rsidRPr="008C325D">
        <w:rPr>
          <w:rFonts w:ascii="Arial" w:hAnsi="Arial" w:cs="Arial"/>
          <w:sz w:val="12"/>
          <w:szCs w:val="12"/>
        </w:rPr>
        <w:t xml:space="preserve">   Chapter 2 of the </w:t>
      </w:r>
      <w:r w:rsidRPr="008C325D">
        <w:rPr>
          <w:rFonts w:ascii="Arial" w:hAnsi="Arial" w:cs="Arial"/>
          <w:i/>
          <w:sz w:val="12"/>
          <w:szCs w:val="12"/>
        </w:rPr>
        <w:t>Criminal Code</w:t>
      </w:r>
      <w:r w:rsidRPr="008C325D">
        <w:rPr>
          <w:rFonts w:ascii="Arial" w:hAnsi="Arial" w:cs="Arial"/>
          <w:sz w:val="12"/>
          <w:szCs w:val="12"/>
        </w:rPr>
        <w:t xml:space="preserve"> applies to all offences against the </w:t>
      </w:r>
      <w:r w:rsidRPr="008C325D">
        <w:rPr>
          <w:rFonts w:ascii="Arial" w:hAnsi="Arial" w:cs="Arial"/>
          <w:i/>
          <w:sz w:val="12"/>
          <w:szCs w:val="12"/>
        </w:rPr>
        <w:t>Statutory Declarations Act 1959</w:t>
      </w:r>
      <w:r w:rsidRPr="008C325D">
        <w:rPr>
          <w:rFonts w:ascii="Arial" w:hAnsi="Arial" w:cs="Arial"/>
          <w:sz w:val="12"/>
          <w:szCs w:val="12"/>
        </w:rPr>
        <w:t xml:space="preserve"> — see section 5A of the </w:t>
      </w:r>
      <w:r w:rsidRPr="008C325D">
        <w:rPr>
          <w:rFonts w:ascii="Arial" w:hAnsi="Arial" w:cs="Arial"/>
          <w:i/>
          <w:sz w:val="12"/>
          <w:szCs w:val="12"/>
        </w:rPr>
        <w:t>Statutory Declarations Act 1959</w:t>
      </w:r>
      <w:r w:rsidRPr="008C325D">
        <w:rPr>
          <w:rFonts w:ascii="Arial" w:hAnsi="Arial" w:cs="Arial"/>
          <w:sz w:val="12"/>
          <w:szCs w:val="12"/>
        </w:rPr>
        <w:t>.</w:t>
      </w:r>
    </w:p>
    <w:p w:rsidR="007A1180" w:rsidRDefault="007A1180" w:rsidP="007A1180">
      <w:pPr>
        <w:pageBreakBefore/>
        <w:spacing w:before="120"/>
        <w:ind w:left="720"/>
        <w:rPr>
          <w:rFonts w:ascii="Arial" w:hAnsi="Arial" w:cs="Arial"/>
          <w:b/>
          <w:sz w:val="14"/>
          <w:szCs w:val="14"/>
        </w:rPr>
      </w:pPr>
      <w:r w:rsidRPr="00856C57">
        <w:rPr>
          <w:rFonts w:ascii="Arial" w:hAnsi="Arial" w:cs="Arial"/>
          <w:b/>
          <w:sz w:val="14"/>
          <w:szCs w:val="14"/>
        </w:rPr>
        <w:lastRenderedPageBreak/>
        <w:t xml:space="preserve">A statutory declaration under the </w:t>
      </w:r>
      <w:r w:rsidRPr="00856C57">
        <w:rPr>
          <w:rFonts w:ascii="Arial" w:hAnsi="Arial" w:cs="Arial"/>
          <w:b/>
          <w:i/>
          <w:sz w:val="14"/>
          <w:szCs w:val="14"/>
        </w:rPr>
        <w:t>Statutory Declarations Act 1959</w:t>
      </w:r>
      <w:r w:rsidRPr="00856C57">
        <w:rPr>
          <w:rFonts w:ascii="Arial" w:hAnsi="Arial" w:cs="Arial"/>
          <w:b/>
          <w:sz w:val="14"/>
          <w:szCs w:val="14"/>
        </w:rPr>
        <w:t xml:space="preserve"> may be made before–</w:t>
      </w:r>
    </w:p>
    <w:p w:rsidR="007A1180" w:rsidRPr="00A336EC" w:rsidRDefault="007A1180" w:rsidP="007A1180">
      <w:pPr>
        <w:spacing w:before="120"/>
        <w:ind w:left="720"/>
        <w:rPr>
          <w:rFonts w:ascii="Arial" w:hAnsi="Arial" w:cs="Arial"/>
          <w:sz w:val="14"/>
          <w:szCs w:val="14"/>
          <w:lang w:eastAsia="en-AU"/>
        </w:rPr>
      </w:pPr>
      <w:r w:rsidRPr="00A336EC">
        <w:rPr>
          <w:rFonts w:ascii="Arial" w:hAnsi="Arial" w:cs="Arial"/>
          <w:sz w:val="14"/>
          <w:szCs w:val="14"/>
          <w:lang w:eastAsia="en-AU"/>
        </w:rPr>
        <w:t xml:space="preserve">(1) </w:t>
      </w:r>
      <w:r w:rsidRPr="00A6245E">
        <w:rPr>
          <w:rFonts w:ascii="Arial" w:hAnsi="Arial" w:cs="Arial"/>
          <w:sz w:val="14"/>
          <w:szCs w:val="14"/>
        </w:rPr>
        <w:t>a person</w:t>
      </w:r>
      <w:r w:rsidRPr="00A336EC">
        <w:rPr>
          <w:rFonts w:ascii="Arial" w:hAnsi="Arial" w:cs="Arial"/>
          <w:sz w:val="14"/>
          <w:szCs w:val="14"/>
          <w:lang w:eastAsia="en-AU"/>
        </w:rPr>
        <w:t xml:space="preserve"> who </w:t>
      </w:r>
      <w:r w:rsidRPr="00A336EC">
        <w:rPr>
          <w:rFonts w:ascii="Arial" w:hAnsi="Arial" w:cs="Arial"/>
          <w:sz w:val="14"/>
          <w:szCs w:val="14"/>
        </w:rPr>
        <w:t>is</w:t>
      </w:r>
      <w:r w:rsidRPr="00A336EC">
        <w:rPr>
          <w:rFonts w:ascii="Arial" w:hAnsi="Arial" w:cs="Arial"/>
          <w:sz w:val="14"/>
          <w:szCs w:val="14"/>
          <w:lang w:eastAsia="en-AU"/>
        </w:rPr>
        <w:t xml:space="preserve"> currently licensed or registered </w:t>
      </w:r>
      <w:r>
        <w:rPr>
          <w:rFonts w:ascii="Arial" w:hAnsi="Arial" w:cs="Arial"/>
          <w:sz w:val="14"/>
          <w:szCs w:val="14"/>
          <w:lang w:eastAsia="en-AU"/>
        </w:rPr>
        <w:t xml:space="preserve">under a law </w:t>
      </w:r>
      <w:r w:rsidRPr="00A336EC">
        <w:rPr>
          <w:rFonts w:ascii="Arial" w:hAnsi="Arial" w:cs="Arial"/>
          <w:sz w:val="14"/>
          <w:szCs w:val="14"/>
          <w:lang w:eastAsia="en-AU"/>
        </w:rPr>
        <w:t>to practise in one of the following occupations:</w:t>
      </w:r>
    </w:p>
    <w:p w:rsidR="007A1180" w:rsidRPr="00A336EC" w:rsidRDefault="007A1180" w:rsidP="007A1180">
      <w:pPr>
        <w:autoSpaceDE w:val="0"/>
        <w:autoSpaceDN w:val="0"/>
        <w:adjustRightInd w:val="0"/>
        <w:spacing w:before="60"/>
        <w:ind w:left="1440"/>
        <w:rPr>
          <w:rFonts w:ascii="Arial" w:hAnsi="Arial" w:cs="Arial"/>
          <w:sz w:val="14"/>
          <w:szCs w:val="14"/>
          <w:lang w:eastAsia="en-AU"/>
        </w:rPr>
      </w:pPr>
      <w:r w:rsidRPr="00A336EC">
        <w:rPr>
          <w:rFonts w:ascii="Arial" w:hAnsi="Arial" w:cs="Arial"/>
          <w:sz w:val="14"/>
          <w:szCs w:val="14"/>
          <w:lang w:eastAsia="en-AU"/>
        </w:rPr>
        <w:t>Chiropractor</w:t>
      </w:r>
      <w:r w:rsidRPr="00A336EC">
        <w:rPr>
          <w:rFonts w:ascii="Arial" w:hAnsi="Arial" w:cs="Arial"/>
          <w:sz w:val="14"/>
          <w:szCs w:val="14"/>
          <w:lang w:eastAsia="en-AU"/>
        </w:rPr>
        <w:tab/>
      </w:r>
      <w:r w:rsidRPr="00A336EC">
        <w:rPr>
          <w:rFonts w:ascii="Arial" w:hAnsi="Arial" w:cs="Arial"/>
          <w:sz w:val="14"/>
          <w:szCs w:val="14"/>
          <w:lang w:eastAsia="en-AU"/>
        </w:rPr>
        <w:tab/>
        <w:t>Dentist</w:t>
      </w:r>
      <w:r w:rsidRPr="00A336EC">
        <w:rPr>
          <w:rFonts w:ascii="Arial" w:hAnsi="Arial" w:cs="Arial"/>
          <w:sz w:val="14"/>
          <w:szCs w:val="14"/>
          <w:lang w:eastAsia="en-AU"/>
        </w:rPr>
        <w:tab/>
      </w:r>
      <w:r w:rsidRPr="00A336EC">
        <w:rPr>
          <w:rFonts w:ascii="Arial" w:hAnsi="Arial" w:cs="Arial"/>
          <w:sz w:val="14"/>
          <w:szCs w:val="14"/>
          <w:lang w:eastAsia="en-AU"/>
        </w:rPr>
        <w:tab/>
      </w:r>
      <w:r w:rsidRPr="00A336EC">
        <w:rPr>
          <w:rFonts w:ascii="Arial" w:hAnsi="Arial" w:cs="Arial"/>
          <w:sz w:val="14"/>
          <w:szCs w:val="14"/>
          <w:lang w:eastAsia="en-AU"/>
        </w:rPr>
        <w:tab/>
        <w:t>Legal practitioner</w:t>
      </w:r>
    </w:p>
    <w:p w:rsidR="007A1180" w:rsidRPr="00A336EC" w:rsidRDefault="007A1180" w:rsidP="007A1180">
      <w:pPr>
        <w:autoSpaceDE w:val="0"/>
        <w:autoSpaceDN w:val="0"/>
        <w:adjustRightInd w:val="0"/>
        <w:spacing w:before="60"/>
        <w:ind w:left="1440"/>
        <w:rPr>
          <w:rFonts w:ascii="Arial" w:hAnsi="Arial" w:cs="Arial"/>
          <w:sz w:val="14"/>
          <w:szCs w:val="14"/>
          <w:lang w:eastAsia="en-AU"/>
        </w:rPr>
      </w:pPr>
      <w:r w:rsidRPr="00A336EC">
        <w:rPr>
          <w:rFonts w:ascii="Arial" w:hAnsi="Arial" w:cs="Arial"/>
          <w:sz w:val="14"/>
          <w:szCs w:val="14"/>
          <w:lang w:eastAsia="en-AU"/>
        </w:rPr>
        <w:t>Medical practitioner</w:t>
      </w:r>
      <w:r w:rsidRPr="00A336EC">
        <w:rPr>
          <w:rFonts w:ascii="Arial" w:hAnsi="Arial" w:cs="Arial"/>
          <w:sz w:val="14"/>
          <w:szCs w:val="14"/>
          <w:lang w:eastAsia="en-AU"/>
        </w:rPr>
        <w:tab/>
      </w:r>
      <w:r w:rsidRPr="00A336EC">
        <w:rPr>
          <w:rFonts w:ascii="Arial" w:hAnsi="Arial" w:cs="Arial"/>
          <w:sz w:val="14"/>
          <w:szCs w:val="14"/>
          <w:lang w:eastAsia="en-AU"/>
        </w:rPr>
        <w:tab/>
        <w:t>Nurse</w:t>
      </w:r>
      <w:r w:rsidRPr="00A336EC">
        <w:rPr>
          <w:rFonts w:ascii="Arial" w:hAnsi="Arial" w:cs="Arial"/>
          <w:sz w:val="14"/>
          <w:szCs w:val="14"/>
          <w:lang w:eastAsia="en-AU"/>
        </w:rPr>
        <w:tab/>
      </w:r>
      <w:r w:rsidRPr="00A336EC">
        <w:rPr>
          <w:rFonts w:ascii="Arial" w:hAnsi="Arial" w:cs="Arial"/>
          <w:sz w:val="14"/>
          <w:szCs w:val="14"/>
          <w:lang w:eastAsia="en-AU"/>
        </w:rPr>
        <w:tab/>
      </w:r>
      <w:r w:rsidRPr="00A336EC">
        <w:rPr>
          <w:rFonts w:ascii="Arial" w:hAnsi="Arial" w:cs="Arial"/>
          <w:sz w:val="14"/>
          <w:szCs w:val="14"/>
          <w:lang w:eastAsia="en-AU"/>
        </w:rPr>
        <w:tab/>
        <w:t>Optometrist</w:t>
      </w:r>
    </w:p>
    <w:p w:rsidR="007A1180" w:rsidRPr="00A336EC" w:rsidRDefault="007A1180" w:rsidP="007A1180">
      <w:pPr>
        <w:autoSpaceDE w:val="0"/>
        <w:autoSpaceDN w:val="0"/>
        <w:adjustRightInd w:val="0"/>
        <w:spacing w:before="60"/>
        <w:ind w:left="1440"/>
        <w:rPr>
          <w:rFonts w:ascii="Arial" w:hAnsi="Arial" w:cs="Arial"/>
          <w:sz w:val="14"/>
          <w:szCs w:val="14"/>
          <w:lang w:eastAsia="en-AU"/>
        </w:rPr>
      </w:pPr>
      <w:r w:rsidRPr="00A336EC">
        <w:rPr>
          <w:rFonts w:ascii="Arial" w:hAnsi="Arial" w:cs="Arial"/>
          <w:sz w:val="14"/>
          <w:szCs w:val="14"/>
          <w:lang w:eastAsia="en-AU"/>
        </w:rPr>
        <w:t>Patent attorney</w:t>
      </w:r>
      <w:r w:rsidRPr="00A336EC">
        <w:rPr>
          <w:rFonts w:ascii="Arial" w:hAnsi="Arial" w:cs="Arial"/>
          <w:sz w:val="14"/>
          <w:szCs w:val="14"/>
          <w:lang w:eastAsia="en-AU"/>
        </w:rPr>
        <w:tab/>
      </w:r>
      <w:r w:rsidRPr="00A336EC">
        <w:rPr>
          <w:rFonts w:ascii="Arial" w:hAnsi="Arial" w:cs="Arial"/>
          <w:sz w:val="14"/>
          <w:szCs w:val="14"/>
          <w:lang w:eastAsia="en-AU"/>
        </w:rPr>
        <w:tab/>
        <w:t>Pharmacist</w:t>
      </w:r>
      <w:r w:rsidRPr="00A336EC">
        <w:rPr>
          <w:rFonts w:ascii="Arial" w:hAnsi="Arial" w:cs="Arial"/>
          <w:sz w:val="14"/>
          <w:szCs w:val="14"/>
          <w:lang w:eastAsia="en-AU"/>
        </w:rPr>
        <w:tab/>
      </w:r>
      <w:r w:rsidRPr="00A336EC">
        <w:rPr>
          <w:rFonts w:ascii="Arial" w:hAnsi="Arial" w:cs="Arial"/>
          <w:sz w:val="14"/>
          <w:szCs w:val="14"/>
          <w:lang w:eastAsia="en-AU"/>
        </w:rPr>
        <w:tab/>
      </w:r>
      <w:r w:rsidRPr="00A336EC">
        <w:rPr>
          <w:rFonts w:ascii="Arial" w:hAnsi="Arial" w:cs="Arial"/>
          <w:sz w:val="14"/>
          <w:szCs w:val="14"/>
          <w:lang w:eastAsia="en-AU"/>
        </w:rPr>
        <w:tab/>
        <w:t>Physiotherapist</w:t>
      </w:r>
    </w:p>
    <w:p w:rsidR="007A1180" w:rsidRPr="00A336EC" w:rsidRDefault="007A1180" w:rsidP="007A1180">
      <w:pPr>
        <w:autoSpaceDE w:val="0"/>
        <w:autoSpaceDN w:val="0"/>
        <w:adjustRightInd w:val="0"/>
        <w:spacing w:before="60"/>
        <w:ind w:left="1440"/>
        <w:rPr>
          <w:rFonts w:ascii="Arial" w:hAnsi="Arial" w:cs="Arial"/>
          <w:sz w:val="14"/>
          <w:szCs w:val="14"/>
          <w:lang w:eastAsia="en-AU"/>
        </w:rPr>
      </w:pPr>
      <w:r w:rsidRPr="00A336EC">
        <w:rPr>
          <w:rFonts w:ascii="Arial" w:hAnsi="Arial" w:cs="Arial"/>
          <w:sz w:val="14"/>
          <w:szCs w:val="14"/>
          <w:lang w:eastAsia="en-AU"/>
        </w:rPr>
        <w:t>Psychologist</w:t>
      </w:r>
      <w:r w:rsidRPr="00A336EC">
        <w:rPr>
          <w:rFonts w:ascii="Arial" w:hAnsi="Arial" w:cs="Arial"/>
          <w:sz w:val="14"/>
          <w:szCs w:val="14"/>
          <w:lang w:eastAsia="en-AU"/>
        </w:rPr>
        <w:tab/>
      </w:r>
      <w:r w:rsidRPr="00A336EC">
        <w:rPr>
          <w:rFonts w:ascii="Arial" w:hAnsi="Arial" w:cs="Arial"/>
          <w:sz w:val="14"/>
          <w:szCs w:val="14"/>
          <w:lang w:eastAsia="en-AU"/>
        </w:rPr>
        <w:tab/>
        <w:t>Trade marks attorney</w:t>
      </w:r>
      <w:r w:rsidRPr="00A336EC">
        <w:rPr>
          <w:rFonts w:ascii="Arial" w:hAnsi="Arial" w:cs="Arial"/>
          <w:sz w:val="14"/>
          <w:szCs w:val="14"/>
          <w:lang w:eastAsia="en-AU"/>
        </w:rPr>
        <w:tab/>
      </w:r>
      <w:r w:rsidRPr="00A336EC">
        <w:rPr>
          <w:rFonts w:ascii="Arial" w:hAnsi="Arial" w:cs="Arial"/>
          <w:sz w:val="14"/>
          <w:szCs w:val="14"/>
          <w:lang w:eastAsia="en-AU"/>
        </w:rPr>
        <w:tab/>
        <w:t>Veterinary surgeon</w:t>
      </w:r>
    </w:p>
    <w:p w:rsidR="007A1180" w:rsidRPr="00A336EC" w:rsidRDefault="007A1180" w:rsidP="007A1180">
      <w:pPr>
        <w:spacing w:before="120"/>
        <w:ind w:left="720"/>
        <w:rPr>
          <w:rFonts w:ascii="Arial" w:hAnsi="Arial" w:cs="Arial"/>
          <w:sz w:val="14"/>
          <w:szCs w:val="14"/>
        </w:rPr>
      </w:pPr>
      <w:r w:rsidRPr="00A336EC">
        <w:rPr>
          <w:rFonts w:ascii="Arial" w:hAnsi="Arial" w:cs="Arial"/>
          <w:sz w:val="14"/>
          <w:szCs w:val="14"/>
          <w:lang w:eastAsia="en-AU"/>
        </w:rPr>
        <w:t xml:space="preserve">(2) </w:t>
      </w:r>
      <w:r w:rsidRPr="00A6245E">
        <w:rPr>
          <w:rFonts w:ascii="Arial" w:hAnsi="Arial" w:cs="Arial"/>
          <w:sz w:val="14"/>
          <w:szCs w:val="14"/>
        </w:rPr>
        <w:t>a person</w:t>
      </w:r>
      <w:r w:rsidRPr="00A336EC">
        <w:rPr>
          <w:rFonts w:ascii="Arial" w:hAnsi="Arial" w:cs="Arial"/>
          <w:sz w:val="14"/>
          <w:szCs w:val="14"/>
          <w:lang w:eastAsia="en-AU"/>
        </w:rPr>
        <w:t xml:space="preserve"> who </w:t>
      </w:r>
      <w:r w:rsidRPr="00A336EC">
        <w:rPr>
          <w:rFonts w:ascii="Arial" w:hAnsi="Arial" w:cs="Arial"/>
          <w:sz w:val="14"/>
          <w:szCs w:val="14"/>
        </w:rPr>
        <w:t>is</w:t>
      </w:r>
      <w:r w:rsidRPr="00A336EC">
        <w:rPr>
          <w:rFonts w:ascii="Arial" w:hAnsi="Arial" w:cs="Arial"/>
          <w:sz w:val="14"/>
          <w:szCs w:val="14"/>
          <w:lang w:eastAsia="en-AU"/>
        </w:rPr>
        <w:t xml:space="preserve"> enrolled on the roll of the Supreme Court of a State or Territory, or the High Court of Australia, as a legal practitioner (however described)</w:t>
      </w:r>
      <w:r w:rsidRPr="00A336EC">
        <w:rPr>
          <w:rFonts w:ascii="Arial" w:hAnsi="Arial" w:cs="Arial"/>
          <w:sz w:val="14"/>
          <w:szCs w:val="14"/>
        </w:rPr>
        <w:t>; or</w:t>
      </w:r>
    </w:p>
    <w:p w:rsidR="007A1180" w:rsidRPr="00A336EC" w:rsidRDefault="007A1180" w:rsidP="007A1180">
      <w:pPr>
        <w:spacing w:before="120"/>
        <w:ind w:left="720"/>
        <w:rPr>
          <w:rFonts w:ascii="Arial" w:hAnsi="Arial" w:cs="Arial"/>
          <w:sz w:val="14"/>
          <w:szCs w:val="14"/>
        </w:rPr>
      </w:pPr>
      <w:r w:rsidRPr="00A336EC">
        <w:rPr>
          <w:rFonts w:ascii="Arial" w:hAnsi="Arial" w:cs="Arial"/>
          <w:sz w:val="14"/>
          <w:szCs w:val="14"/>
        </w:rPr>
        <w:t xml:space="preserve">(3) </w:t>
      </w:r>
      <w:r w:rsidRPr="00A6245E">
        <w:rPr>
          <w:rFonts w:ascii="Arial" w:hAnsi="Arial" w:cs="Arial"/>
          <w:sz w:val="14"/>
          <w:szCs w:val="14"/>
        </w:rPr>
        <w:t>a person</w:t>
      </w:r>
      <w:r w:rsidRPr="00A336EC">
        <w:rPr>
          <w:rFonts w:ascii="Arial" w:hAnsi="Arial" w:cs="Arial"/>
          <w:sz w:val="14"/>
          <w:szCs w:val="14"/>
        </w:rPr>
        <w:t xml:space="preserve"> who is in the following list: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Agent of the Australian Postal Corporation who is in charge of an office supplying postal services to the public</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 xml:space="preserve">Australian Consular Officer or Australian Diplomatic Officer (within the meaning of the </w:t>
      </w:r>
      <w:r w:rsidRPr="00A336EC">
        <w:rPr>
          <w:rFonts w:ascii="Arial" w:hAnsi="Arial" w:cs="Arial"/>
          <w:i/>
          <w:iCs/>
          <w:sz w:val="14"/>
          <w:szCs w:val="14"/>
          <w:lang w:eastAsia="en-AU"/>
        </w:rPr>
        <w:t>Consular Fees Act 1955</w:t>
      </w:r>
      <w:r w:rsidRPr="00A336EC">
        <w:rPr>
          <w:rFonts w:ascii="Arial" w:hAnsi="Arial" w:cs="Arial"/>
          <w:sz w:val="14"/>
          <w:szCs w:val="14"/>
          <w:lang w:eastAsia="en-AU"/>
        </w:rPr>
        <w: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Bailiff</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Bank officer with 5 or more continuous years of service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Building society officer with 5 or more years of continuous service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Chief executive officer of a Commonwealth court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Clerk of a court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Commissioner for Affidavits</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Commissioner for Declarations</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Credit union officer with 5 or more years of continuous service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Employee of the Australian Trade Commission who is:</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 xml:space="preserve">(a) in a country or place outside </w:t>
      </w:r>
      <w:smartTag w:uri="urn:schemas-microsoft-com:office:smarttags" w:element="country-region">
        <w:smartTag w:uri="urn:schemas-microsoft-com:office:smarttags" w:element="place">
          <w:r w:rsidRPr="00A336EC">
            <w:rPr>
              <w:rFonts w:ascii="Arial" w:hAnsi="Arial" w:cs="Arial"/>
              <w:sz w:val="14"/>
              <w:szCs w:val="14"/>
              <w:lang w:eastAsia="en-AU"/>
            </w:rPr>
            <w:t>Australia</w:t>
          </w:r>
        </w:smartTag>
      </w:smartTag>
      <w:r w:rsidRPr="00A336EC">
        <w:rPr>
          <w:rFonts w:ascii="Arial" w:hAnsi="Arial" w:cs="Arial"/>
          <w:sz w:val="14"/>
          <w:szCs w:val="14"/>
          <w:lang w:eastAsia="en-AU"/>
        </w:rPr>
        <w:t>; and</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 xml:space="preserve">(b) authorised under paragraph 3 (d) of the </w:t>
      </w:r>
      <w:r w:rsidRPr="00A336EC">
        <w:rPr>
          <w:rFonts w:ascii="Arial" w:hAnsi="Arial" w:cs="Arial"/>
          <w:i/>
          <w:iCs/>
          <w:sz w:val="14"/>
          <w:szCs w:val="14"/>
          <w:lang w:eastAsia="en-AU"/>
        </w:rPr>
        <w:t>Consular Fees Act 1955</w:t>
      </w:r>
      <w:r w:rsidRPr="00A336EC">
        <w:rPr>
          <w:rFonts w:ascii="Arial" w:hAnsi="Arial" w:cs="Arial"/>
          <w:sz w:val="14"/>
          <w:szCs w:val="14"/>
          <w:lang w:eastAsia="en-AU"/>
        </w:rPr>
        <w:t>; and</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(c) exercising his or her function in that place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Employee of the Commonwealth who is:</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 xml:space="preserve">(a) in a country or place outside </w:t>
      </w:r>
      <w:smartTag w:uri="urn:schemas-microsoft-com:office:smarttags" w:element="country-region">
        <w:smartTag w:uri="urn:schemas-microsoft-com:office:smarttags" w:element="place">
          <w:r w:rsidRPr="00A336EC">
            <w:rPr>
              <w:rFonts w:ascii="Arial" w:hAnsi="Arial" w:cs="Arial"/>
              <w:sz w:val="14"/>
              <w:szCs w:val="14"/>
              <w:lang w:eastAsia="en-AU"/>
            </w:rPr>
            <w:t>Australia</w:t>
          </w:r>
        </w:smartTag>
      </w:smartTag>
      <w:r w:rsidRPr="00A336EC">
        <w:rPr>
          <w:rFonts w:ascii="Arial" w:hAnsi="Arial" w:cs="Arial"/>
          <w:sz w:val="14"/>
          <w:szCs w:val="14"/>
          <w:lang w:eastAsia="en-AU"/>
        </w:rPr>
        <w:t>; and</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 xml:space="preserve">(b) authorised under paragraph 3 (c) of the </w:t>
      </w:r>
      <w:r w:rsidRPr="00A336EC">
        <w:rPr>
          <w:rFonts w:ascii="Arial" w:hAnsi="Arial" w:cs="Arial"/>
          <w:i/>
          <w:iCs/>
          <w:sz w:val="14"/>
          <w:szCs w:val="14"/>
          <w:lang w:eastAsia="en-AU"/>
        </w:rPr>
        <w:t>Consular Fees Act 1955</w:t>
      </w:r>
      <w:r w:rsidRPr="00A336EC">
        <w:rPr>
          <w:rFonts w:ascii="Arial" w:hAnsi="Arial" w:cs="Arial"/>
          <w:sz w:val="14"/>
          <w:szCs w:val="14"/>
          <w:lang w:eastAsia="en-AU"/>
        </w:rPr>
        <w:t>; and</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(c) exercising his or her function in that place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Fellow of the National Tax Accountants’ Association</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Finance company officer with 5 or more years of continuous service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Holder of a statutory office not specified in another item in this list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Judge of a court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Justice of the Peace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Magistrate</w:t>
      </w:r>
    </w:p>
    <w:p w:rsidR="007A1180" w:rsidRPr="00A336EC" w:rsidRDefault="007A1180" w:rsidP="007A1180">
      <w:pPr>
        <w:autoSpaceDE w:val="0"/>
        <w:autoSpaceDN w:val="0"/>
        <w:adjustRightInd w:val="0"/>
        <w:spacing w:before="60"/>
        <w:ind w:left="1800" w:hanging="360"/>
        <w:rPr>
          <w:rFonts w:ascii="Arial" w:hAnsi="Arial" w:cs="Arial"/>
          <w:i/>
          <w:iCs/>
          <w:sz w:val="14"/>
          <w:szCs w:val="14"/>
          <w:lang w:eastAsia="en-AU"/>
        </w:rPr>
      </w:pPr>
      <w:r w:rsidRPr="00A336EC">
        <w:rPr>
          <w:rFonts w:ascii="Arial" w:hAnsi="Arial" w:cs="Arial"/>
          <w:sz w:val="14"/>
          <w:szCs w:val="14"/>
          <w:lang w:eastAsia="en-AU"/>
        </w:rPr>
        <w:t xml:space="preserve">Marriage celebrant registered under Subdivision C of Division 1 of Part IV of the </w:t>
      </w:r>
      <w:r w:rsidRPr="00A336EC">
        <w:rPr>
          <w:rFonts w:ascii="Arial" w:hAnsi="Arial" w:cs="Arial"/>
          <w:i/>
          <w:iCs/>
          <w:sz w:val="14"/>
          <w:szCs w:val="14"/>
          <w:lang w:eastAsia="en-AU"/>
        </w:rPr>
        <w:t>Marriage Act 1961</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Master of a court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 xml:space="preserve">Member of Chartered Secretaries </w:t>
      </w:r>
      <w:smartTag w:uri="urn:schemas-microsoft-com:office:smarttags" w:element="country-region">
        <w:smartTag w:uri="urn:schemas-microsoft-com:office:smarttags" w:element="place">
          <w:r w:rsidRPr="00A336EC">
            <w:rPr>
              <w:rFonts w:ascii="Arial" w:hAnsi="Arial" w:cs="Arial"/>
              <w:sz w:val="14"/>
              <w:szCs w:val="14"/>
              <w:lang w:eastAsia="en-AU"/>
            </w:rPr>
            <w:t>Australia</w:t>
          </w:r>
        </w:smartTag>
      </w:smartTag>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Member of Engineers Australia, other than at the grade of student</w:t>
      </w:r>
    </w:p>
    <w:p w:rsidR="007A1180"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Member of the Association of Taxation and Management Accountants</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Pr>
          <w:rFonts w:ascii="Arial" w:hAnsi="Arial" w:cs="Arial"/>
          <w:sz w:val="14"/>
          <w:szCs w:val="14"/>
          <w:lang w:eastAsia="en-AU"/>
        </w:rPr>
        <w:t xml:space="preserve">Member of the Australasian </w:t>
      </w:r>
      <w:smartTag w:uri="urn:schemas-microsoft-com:office:smarttags" w:element="place">
        <w:smartTag w:uri="urn:schemas-microsoft-com:office:smarttags" w:element="PlaceType">
          <w:r>
            <w:rPr>
              <w:rFonts w:ascii="Arial" w:hAnsi="Arial" w:cs="Arial"/>
              <w:sz w:val="14"/>
              <w:szCs w:val="14"/>
              <w:lang w:eastAsia="en-AU"/>
            </w:rPr>
            <w:t>Institute</w:t>
          </w:r>
        </w:smartTag>
        <w:r w:rsidR="007D6F62">
          <w:rPr>
            <w:rFonts w:ascii="Arial" w:hAnsi="Arial" w:cs="Arial"/>
            <w:sz w:val="14"/>
            <w:szCs w:val="14"/>
            <w:lang w:eastAsia="en-AU"/>
          </w:rPr>
          <w:t xml:space="preserve"> of</w:t>
        </w:r>
        <w:r>
          <w:rPr>
            <w:rFonts w:ascii="Arial" w:hAnsi="Arial" w:cs="Arial"/>
            <w:sz w:val="14"/>
            <w:szCs w:val="14"/>
            <w:lang w:eastAsia="en-AU"/>
          </w:rPr>
          <w:t xml:space="preserve"> </w:t>
        </w:r>
        <w:smartTag w:uri="urn:schemas-microsoft-com:office:smarttags" w:element="PlaceName">
          <w:r>
            <w:rPr>
              <w:rFonts w:ascii="Arial" w:hAnsi="Arial" w:cs="Arial"/>
              <w:sz w:val="14"/>
              <w:szCs w:val="14"/>
              <w:lang w:eastAsia="en-AU"/>
            </w:rPr>
            <w:t>Mining</w:t>
          </w:r>
        </w:smartTag>
      </w:smartTag>
      <w:r>
        <w:rPr>
          <w:rFonts w:ascii="Arial" w:hAnsi="Arial" w:cs="Arial"/>
          <w:sz w:val="14"/>
          <w:szCs w:val="14"/>
          <w:lang w:eastAsia="en-AU"/>
        </w:rPr>
        <w:t xml:space="preserve"> and Metallurgy</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Member of the Australian Defence Force who is:</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(a) an officer;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 xml:space="preserve">(b) a non-commissioned officer within the meaning of the </w:t>
      </w:r>
      <w:r w:rsidRPr="00A336EC">
        <w:rPr>
          <w:rFonts w:ascii="Arial" w:hAnsi="Arial" w:cs="Arial"/>
          <w:i/>
          <w:iCs/>
          <w:sz w:val="14"/>
          <w:szCs w:val="14"/>
          <w:lang w:eastAsia="en-AU"/>
        </w:rPr>
        <w:t>Defence</w:t>
      </w:r>
      <w:r>
        <w:rPr>
          <w:rFonts w:ascii="Arial" w:hAnsi="Arial" w:cs="Arial"/>
          <w:i/>
          <w:iCs/>
          <w:sz w:val="14"/>
          <w:szCs w:val="14"/>
          <w:lang w:eastAsia="en-AU"/>
        </w:rPr>
        <w:t xml:space="preserve"> </w:t>
      </w:r>
      <w:r w:rsidRPr="00A336EC">
        <w:rPr>
          <w:rFonts w:ascii="Arial" w:hAnsi="Arial" w:cs="Arial"/>
          <w:i/>
          <w:iCs/>
          <w:sz w:val="14"/>
          <w:szCs w:val="14"/>
          <w:lang w:eastAsia="en-AU"/>
        </w:rPr>
        <w:t xml:space="preserve">Force Discipline Act 1982 </w:t>
      </w:r>
      <w:r w:rsidRPr="00A336EC">
        <w:rPr>
          <w:rFonts w:ascii="Arial" w:hAnsi="Arial" w:cs="Arial"/>
          <w:sz w:val="14"/>
          <w:szCs w:val="14"/>
          <w:lang w:eastAsia="en-AU"/>
        </w:rPr>
        <w:t>with 5 or more years of continuous service;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(c) a warrant officer within the meaning of that Act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Member of the Institute of Chartered Accountants in Australia, the Australian Society of Certified Practising Accountants or the National Institute of Accountants</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Member of:</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(a) the Parliament of the Commonwealth;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(b) the Parliament of a State;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(c) a Territory legislature;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(d) a local government authority of a State or Territory</w:t>
      </w:r>
    </w:p>
    <w:p w:rsidR="007A1180" w:rsidRPr="00A336EC" w:rsidRDefault="007A1180" w:rsidP="007A1180">
      <w:pPr>
        <w:autoSpaceDE w:val="0"/>
        <w:autoSpaceDN w:val="0"/>
        <w:adjustRightInd w:val="0"/>
        <w:spacing w:before="60"/>
        <w:ind w:left="1800" w:hanging="360"/>
        <w:rPr>
          <w:rFonts w:ascii="Arial" w:hAnsi="Arial" w:cs="Arial"/>
          <w:i/>
          <w:iCs/>
          <w:sz w:val="14"/>
          <w:szCs w:val="14"/>
          <w:lang w:eastAsia="en-AU"/>
        </w:rPr>
      </w:pPr>
      <w:r w:rsidRPr="00A336EC">
        <w:rPr>
          <w:rFonts w:ascii="Arial" w:hAnsi="Arial" w:cs="Arial"/>
          <w:sz w:val="14"/>
          <w:szCs w:val="14"/>
          <w:lang w:eastAsia="en-AU"/>
        </w:rPr>
        <w:t xml:space="preserve">Minister of religion registered under Subdivision A of Division 1 of Part IV of the </w:t>
      </w:r>
      <w:r w:rsidRPr="00A336EC">
        <w:rPr>
          <w:rFonts w:ascii="Arial" w:hAnsi="Arial" w:cs="Arial"/>
          <w:i/>
          <w:iCs/>
          <w:sz w:val="14"/>
          <w:szCs w:val="14"/>
          <w:lang w:eastAsia="en-AU"/>
        </w:rPr>
        <w:t>Marriage Act 1961</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Notary public</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Permanent employee of the Australian Postal Corporation with 5 or more years of continuous service who is employed in an office supplying postal services to the public</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Permanent employee of:</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(a) the Commonwealth or a Commonwealth authority;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(b) a State or Territory or a State or Territory authority;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(c) a local government authority;</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with 5 or more years of continuous service who is not specified in another item in this list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Person before whom a statutory declaration may be made under the law of the State or Territory in which the declaration is made</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Police officer</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Registrar, or Deputy Registrar, of a court</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Senior Executive Service employee of:</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(a) the Commonwealth or a Commonwealth authority; or</w:t>
      </w:r>
    </w:p>
    <w:p w:rsidR="007A1180" w:rsidRPr="00A336EC" w:rsidRDefault="007A1180" w:rsidP="007A1180">
      <w:pPr>
        <w:autoSpaceDE w:val="0"/>
        <w:autoSpaceDN w:val="0"/>
        <w:adjustRightInd w:val="0"/>
        <w:spacing w:before="60"/>
        <w:ind w:left="2160" w:hanging="360"/>
        <w:rPr>
          <w:rFonts w:ascii="Arial" w:hAnsi="Arial" w:cs="Arial"/>
          <w:sz w:val="14"/>
          <w:szCs w:val="14"/>
          <w:lang w:eastAsia="en-AU"/>
        </w:rPr>
      </w:pPr>
      <w:r w:rsidRPr="00A336EC">
        <w:rPr>
          <w:rFonts w:ascii="Arial" w:hAnsi="Arial" w:cs="Arial"/>
          <w:sz w:val="14"/>
          <w:szCs w:val="14"/>
          <w:lang w:eastAsia="en-AU"/>
        </w:rPr>
        <w:t>(b) a State or Territory or a State or Territory authority</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Sheriff</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Sheriff’s officer</w:t>
      </w:r>
    </w:p>
    <w:p w:rsidR="007A1180" w:rsidRPr="00A336EC" w:rsidRDefault="007A1180" w:rsidP="007A1180">
      <w:pPr>
        <w:autoSpaceDE w:val="0"/>
        <w:autoSpaceDN w:val="0"/>
        <w:adjustRightInd w:val="0"/>
        <w:spacing w:before="60"/>
        <w:ind w:left="1800" w:hanging="360"/>
        <w:rPr>
          <w:rFonts w:ascii="Arial" w:hAnsi="Arial" w:cs="Arial"/>
          <w:sz w:val="14"/>
          <w:szCs w:val="14"/>
          <w:lang w:eastAsia="en-AU"/>
        </w:rPr>
      </w:pPr>
      <w:r w:rsidRPr="00A336EC">
        <w:rPr>
          <w:rFonts w:ascii="Arial" w:hAnsi="Arial" w:cs="Arial"/>
          <w:sz w:val="14"/>
          <w:szCs w:val="14"/>
          <w:lang w:eastAsia="en-AU"/>
        </w:rPr>
        <w:t>Teacher employed on a full-time basis at a school or tertiary education institution</w:t>
      </w:r>
    </w:p>
    <w:p w:rsidR="006B1F8D" w:rsidRPr="007A1180" w:rsidRDefault="006B1F8D" w:rsidP="007A1180">
      <w:pPr>
        <w:rPr>
          <w:szCs w:val="14"/>
        </w:rPr>
      </w:pPr>
    </w:p>
    <w:sectPr w:rsidR="006B1F8D" w:rsidRPr="007A1180" w:rsidSect="008C325D">
      <w:headerReference w:type="even" r:id="rId12"/>
      <w:headerReference w:type="default" r:id="rId13"/>
      <w:footerReference w:type="even" r:id="rId14"/>
      <w:footerReference w:type="default" r:id="rId15"/>
      <w:headerReference w:type="first" r:id="rId16"/>
      <w:footerReference w:type="first" r:id="rId17"/>
      <w:pgSz w:w="11906" w:h="16838"/>
      <w:pgMar w:top="170" w:right="567" w:bottom="17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E21" w:rsidRDefault="00325E21" w:rsidP="001B1EF8">
      <w:r>
        <w:separator/>
      </w:r>
    </w:p>
  </w:endnote>
  <w:endnote w:type="continuationSeparator" w:id="0">
    <w:p w:rsidR="00325E21" w:rsidRDefault="00325E21" w:rsidP="001B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F8" w:rsidRDefault="00194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76" w:rsidRPr="00BF1982" w:rsidRDefault="00FD1C76" w:rsidP="00BF1982">
    <w:pPr>
      <w:pStyle w:val="Footer"/>
      <w:ind w:firstLine="72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F8" w:rsidRDefault="0019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E21" w:rsidRDefault="00325E21" w:rsidP="001B1EF8">
      <w:r>
        <w:separator/>
      </w:r>
    </w:p>
  </w:footnote>
  <w:footnote w:type="continuationSeparator" w:id="0">
    <w:p w:rsidR="00325E21" w:rsidRDefault="00325E21" w:rsidP="001B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F8" w:rsidRDefault="00194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AD" w:rsidRPr="003D3A02" w:rsidRDefault="009A13AD" w:rsidP="00726852">
    <w:pPr>
      <w:pStyle w:val="Header"/>
      <w:tabs>
        <w:tab w:val="clear" w:pos="4513"/>
        <w:tab w:val="clear" w:pos="9026"/>
        <w:tab w:val="left" w:pos="2925"/>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F8" w:rsidRDefault="0019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814DC"/>
    <w:multiLevelType w:val="hybridMultilevel"/>
    <w:tmpl w:val="861A3C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4F066D2B"/>
    <w:multiLevelType w:val="hybridMultilevel"/>
    <w:tmpl w:val="BDEE00A8"/>
    <w:lvl w:ilvl="0" w:tplc="0C09000F">
      <w:start w:val="1"/>
      <w:numFmt w:val="decimal"/>
      <w:lvlText w:val="%1."/>
      <w:lvlJc w:val="left"/>
      <w:pPr>
        <w:ind w:left="613" w:hanging="360"/>
      </w:pPr>
    </w:lvl>
    <w:lvl w:ilvl="1" w:tplc="0C090019" w:tentative="1">
      <w:start w:val="1"/>
      <w:numFmt w:val="lowerLetter"/>
      <w:lvlText w:val="%2."/>
      <w:lvlJc w:val="left"/>
      <w:pPr>
        <w:ind w:left="1333" w:hanging="360"/>
      </w:pPr>
    </w:lvl>
    <w:lvl w:ilvl="2" w:tplc="0C09001B" w:tentative="1">
      <w:start w:val="1"/>
      <w:numFmt w:val="lowerRoman"/>
      <w:lvlText w:val="%3."/>
      <w:lvlJc w:val="right"/>
      <w:pPr>
        <w:ind w:left="2053" w:hanging="180"/>
      </w:pPr>
    </w:lvl>
    <w:lvl w:ilvl="3" w:tplc="0C09000F" w:tentative="1">
      <w:start w:val="1"/>
      <w:numFmt w:val="decimal"/>
      <w:lvlText w:val="%4."/>
      <w:lvlJc w:val="left"/>
      <w:pPr>
        <w:ind w:left="2773" w:hanging="360"/>
      </w:pPr>
    </w:lvl>
    <w:lvl w:ilvl="4" w:tplc="0C090019" w:tentative="1">
      <w:start w:val="1"/>
      <w:numFmt w:val="lowerLetter"/>
      <w:lvlText w:val="%5."/>
      <w:lvlJc w:val="left"/>
      <w:pPr>
        <w:ind w:left="3493" w:hanging="360"/>
      </w:pPr>
    </w:lvl>
    <w:lvl w:ilvl="5" w:tplc="0C09001B" w:tentative="1">
      <w:start w:val="1"/>
      <w:numFmt w:val="lowerRoman"/>
      <w:lvlText w:val="%6."/>
      <w:lvlJc w:val="right"/>
      <w:pPr>
        <w:ind w:left="4213" w:hanging="180"/>
      </w:pPr>
    </w:lvl>
    <w:lvl w:ilvl="6" w:tplc="0C09000F" w:tentative="1">
      <w:start w:val="1"/>
      <w:numFmt w:val="decimal"/>
      <w:lvlText w:val="%7."/>
      <w:lvlJc w:val="left"/>
      <w:pPr>
        <w:ind w:left="4933" w:hanging="360"/>
      </w:pPr>
    </w:lvl>
    <w:lvl w:ilvl="7" w:tplc="0C090019" w:tentative="1">
      <w:start w:val="1"/>
      <w:numFmt w:val="lowerLetter"/>
      <w:lvlText w:val="%8."/>
      <w:lvlJc w:val="left"/>
      <w:pPr>
        <w:ind w:left="5653" w:hanging="360"/>
      </w:pPr>
    </w:lvl>
    <w:lvl w:ilvl="8" w:tplc="0C09001B" w:tentative="1">
      <w:start w:val="1"/>
      <w:numFmt w:val="lowerRoman"/>
      <w:lvlText w:val="%9."/>
      <w:lvlJc w:val="right"/>
      <w:pPr>
        <w:ind w:left="637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F5"/>
    <w:rsid w:val="00020632"/>
    <w:rsid w:val="000579FB"/>
    <w:rsid w:val="000B27A1"/>
    <w:rsid w:val="000B488C"/>
    <w:rsid w:val="000E168C"/>
    <w:rsid w:val="001147CF"/>
    <w:rsid w:val="001228C2"/>
    <w:rsid w:val="00155ED0"/>
    <w:rsid w:val="00163C1B"/>
    <w:rsid w:val="00191F29"/>
    <w:rsid w:val="001941F8"/>
    <w:rsid w:val="001B1EF8"/>
    <w:rsid w:val="001B472A"/>
    <w:rsid w:val="001C1797"/>
    <w:rsid w:val="001E3876"/>
    <w:rsid w:val="001F3394"/>
    <w:rsid w:val="00211531"/>
    <w:rsid w:val="002335DB"/>
    <w:rsid w:val="00234841"/>
    <w:rsid w:val="002A3EE5"/>
    <w:rsid w:val="002B3C38"/>
    <w:rsid w:val="002C0CA3"/>
    <w:rsid w:val="002C3E88"/>
    <w:rsid w:val="002C7980"/>
    <w:rsid w:val="002F3F18"/>
    <w:rsid w:val="003064E4"/>
    <w:rsid w:val="00310752"/>
    <w:rsid w:val="00325E21"/>
    <w:rsid w:val="00333BF3"/>
    <w:rsid w:val="00365174"/>
    <w:rsid w:val="003678F7"/>
    <w:rsid w:val="003764BA"/>
    <w:rsid w:val="00376C56"/>
    <w:rsid w:val="003B6CAA"/>
    <w:rsid w:val="003C0B49"/>
    <w:rsid w:val="003D3A02"/>
    <w:rsid w:val="003F2379"/>
    <w:rsid w:val="004169BF"/>
    <w:rsid w:val="00436530"/>
    <w:rsid w:val="00466AB6"/>
    <w:rsid w:val="00467114"/>
    <w:rsid w:val="004C106C"/>
    <w:rsid w:val="00524B45"/>
    <w:rsid w:val="00526B38"/>
    <w:rsid w:val="0053568E"/>
    <w:rsid w:val="00544D2D"/>
    <w:rsid w:val="00555D1C"/>
    <w:rsid w:val="0056494D"/>
    <w:rsid w:val="00581A6D"/>
    <w:rsid w:val="005B0DEE"/>
    <w:rsid w:val="005D3D24"/>
    <w:rsid w:val="005E2699"/>
    <w:rsid w:val="005F6D0E"/>
    <w:rsid w:val="00622388"/>
    <w:rsid w:val="0064245D"/>
    <w:rsid w:val="00667239"/>
    <w:rsid w:val="0068728C"/>
    <w:rsid w:val="0069546E"/>
    <w:rsid w:val="006A74C7"/>
    <w:rsid w:val="006B1F8D"/>
    <w:rsid w:val="006C6150"/>
    <w:rsid w:val="006D0022"/>
    <w:rsid w:val="006E655C"/>
    <w:rsid w:val="006F7AFF"/>
    <w:rsid w:val="00726852"/>
    <w:rsid w:val="00727DAD"/>
    <w:rsid w:val="00753241"/>
    <w:rsid w:val="0078453B"/>
    <w:rsid w:val="00787B62"/>
    <w:rsid w:val="007A1180"/>
    <w:rsid w:val="007A1EA2"/>
    <w:rsid w:val="007C7949"/>
    <w:rsid w:val="007D6F62"/>
    <w:rsid w:val="007F7D6A"/>
    <w:rsid w:val="0081799E"/>
    <w:rsid w:val="00856C57"/>
    <w:rsid w:val="008B7A8D"/>
    <w:rsid w:val="008C325D"/>
    <w:rsid w:val="008F2E28"/>
    <w:rsid w:val="009805FA"/>
    <w:rsid w:val="00983C7E"/>
    <w:rsid w:val="009A13AD"/>
    <w:rsid w:val="009A4A9C"/>
    <w:rsid w:val="009B0BA9"/>
    <w:rsid w:val="009B62AE"/>
    <w:rsid w:val="009C525B"/>
    <w:rsid w:val="009E5564"/>
    <w:rsid w:val="00A336EC"/>
    <w:rsid w:val="00A5716F"/>
    <w:rsid w:val="00A6245E"/>
    <w:rsid w:val="00A770D5"/>
    <w:rsid w:val="00A83460"/>
    <w:rsid w:val="00A974FE"/>
    <w:rsid w:val="00AE560C"/>
    <w:rsid w:val="00AF57C2"/>
    <w:rsid w:val="00B060F0"/>
    <w:rsid w:val="00B23748"/>
    <w:rsid w:val="00BA76B9"/>
    <w:rsid w:val="00BB1A59"/>
    <w:rsid w:val="00BB7B94"/>
    <w:rsid w:val="00BC75E0"/>
    <w:rsid w:val="00BF1982"/>
    <w:rsid w:val="00C56385"/>
    <w:rsid w:val="00C6450C"/>
    <w:rsid w:val="00C75D93"/>
    <w:rsid w:val="00C7705A"/>
    <w:rsid w:val="00C836BA"/>
    <w:rsid w:val="00CA09AD"/>
    <w:rsid w:val="00CC3891"/>
    <w:rsid w:val="00CF60E4"/>
    <w:rsid w:val="00D029E2"/>
    <w:rsid w:val="00D16523"/>
    <w:rsid w:val="00D4500E"/>
    <w:rsid w:val="00D9524F"/>
    <w:rsid w:val="00DA6FD6"/>
    <w:rsid w:val="00DC0C48"/>
    <w:rsid w:val="00DF48CA"/>
    <w:rsid w:val="00E02E48"/>
    <w:rsid w:val="00E108DB"/>
    <w:rsid w:val="00E12EAB"/>
    <w:rsid w:val="00E51423"/>
    <w:rsid w:val="00E60673"/>
    <w:rsid w:val="00E87905"/>
    <w:rsid w:val="00EB20E3"/>
    <w:rsid w:val="00EB35F5"/>
    <w:rsid w:val="00EB7942"/>
    <w:rsid w:val="00EC5CE0"/>
    <w:rsid w:val="00F0203F"/>
    <w:rsid w:val="00F0208F"/>
    <w:rsid w:val="00F540A8"/>
    <w:rsid w:val="00F76E19"/>
    <w:rsid w:val="00F95847"/>
    <w:rsid w:val="00FD0387"/>
    <w:rsid w:val="00FD1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5:docId w15:val="{7630E20D-E850-4CDC-8CD9-A37D6BAF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8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9A4A9C"/>
    <w:pPr>
      <w:spacing w:before="120" w:line="220" w:lineRule="exact"/>
      <w:ind w:left="964"/>
      <w:jc w:val="both"/>
    </w:pPr>
    <w:rPr>
      <w:sz w:val="20"/>
    </w:rPr>
  </w:style>
  <w:style w:type="paragraph" w:styleId="FootnoteText">
    <w:name w:val="footnote text"/>
    <w:basedOn w:val="Normal"/>
    <w:semiHidden/>
    <w:rsid w:val="009A4A9C"/>
    <w:rPr>
      <w:sz w:val="20"/>
      <w:szCs w:val="20"/>
    </w:rPr>
  </w:style>
  <w:style w:type="character" w:styleId="FootnoteReference">
    <w:name w:val="footnote reference"/>
    <w:semiHidden/>
    <w:rsid w:val="009A4A9C"/>
    <w:rPr>
      <w:vertAlign w:val="superscript"/>
    </w:rPr>
  </w:style>
  <w:style w:type="paragraph" w:styleId="BalloonText">
    <w:name w:val="Balloon Text"/>
    <w:basedOn w:val="Normal"/>
    <w:semiHidden/>
    <w:rsid w:val="00DA6FD6"/>
    <w:rPr>
      <w:rFonts w:ascii="Tahoma" w:hAnsi="Tahoma" w:cs="Tahoma"/>
      <w:sz w:val="16"/>
      <w:szCs w:val="16"/>
    </w:rPr>
  </w:style>
  <w:style w:type="paragraph" w:styleId="ListParagraph">
    <w:name w:val="List Paragraph"/>
    <w:basedOn w:val="Normal"/>
    <w:uiPriority w:val="34"/>
    <w:qFormat/>
    <w:rsid w:val="00FD0387"/>
    <w:pPr>
      <w:ind w:left="720"/>
    </w:pPr>
    <w:rPr>
      <w:rFonts w:ascii="Calibri" w:eastAsia="Calibri" w:hAnsi="Calibri" w:cs="Calibri"/>
      <w:sz w:val="22"/>
      <w:szCs w:val="22"/>
      <w:lang w:eastAsia="en-AU"/>
    </w:rPr>
  </w:style>
  <w:style w:type="paragraph" w:styleId="Header">
    <w:name w:val="header"/>
    <w:basedOn w:val="Normal"/>
    <w:link w:val="HeaderChar"/>
    <w:uiPriority w:val="99"/>
    <w:unhideWhenUsed/>
    <w:rsid w:val="001B1EF8"/>
    <w:pPr>
      <w:tabs>
        <w:tab w:val="center" w:pos="4513"/>
        <w:tab w:val="right" w:pos="9026"/>
      </w:tabs>
    </w:pPr>
  </w:style>
  <w:style w:type="character" w:customStyle="1" w:styleId="HeaderChar">
    <w:name w:val="Header Char"/>
    <w:link w:val="Header"/>
    <w:uiPriority w:val="99"/>
    <w:rsid w:val="001B1EF8"/>
    <w:rPr>
      <w:sz w:val="24"/>
      <w:szCs w:val="24"/>
      <w:lang w:eastAsia="en-US"/>
    </w:rPr>
  </w:style>
  <w:style w:type="paragraph" w:styleId="Footer">
    <w:name w:val="footer"/>
    <w:basedOn w:val="Normal"/>
    <w:link w:val="FooterChar"/>
    <w:uiPriority w:val="99"/>
    <w:unhideWhenUsed/>
    <w:rsid w:val="001B1EF8"/>
    <w:pPr>
      <w:tabs>
        <w:tab w:val="center" w:pos="4513"/>
        <w:tab w:val="right" w:pos="9026"/>
      </w:tabs>
    </w:pPr>
  </w:style>
  <w:style w:type="character" w:customStyle="1" w:styleId="FooterChar">
    <w:name w:val="Footer Char"/>
    <w:link w:val="Footer"/>
    <w:uiPriority w:val="99"/>
    <w:rsid w:val="001B1EF8"/>
    <w:rPr>
      <w:sz w:val="24"/>
      <w:szCs w:val="24"/>
      <w:lang w:eastAsia="en-US"/>
    </w:rPr>
  </w:style>
  <w:style w:type="character" w:styleId="CommentReference">
    <w:name w:val="annotation reference"/>
    <w:basedOn w:val="DefaultParagraphFont"/>
    <w:uiPriority w:val="99"/>
    <w:semiHidden/>
    <w:unhideWhenUsed/>
    <w:rsid w:val="005B0DEE"/>
    <w:rPr>
      <w:sz w:val="16"/>
      <w:szCs w:val="16"/>
    </w:rPr>
  </w:style>
  <w:style w:type="paragraph" w:styleId="CommentText">
    <w:name w:val="annotation text"/>
    <w:basedOn w:val="Normal"/>
    <w:link w:val="CommentTextChar"/>
    <w:uiPriority w:val="99"/>
    <w:semiHidden/>
    <w:unhideWhenUsed/>
    <w:rsid w:val="005B0DEE"/>
    <w:rPr>
      <w:sz w:val="20"/>
      <w:szCs w:val="20"/>
    </w:rPr>
  </w:style>
  <w:style w:type="character" w:customStyle="1" w:styleId="CommentTextChar">
    <w:name w:val="Comment Text Char"/>
    <w:basedOn w:val="DefaultParagraphFont"/>
    <w:link w:val="CommentText"/>
    <w:uiPriority w:val="99"/>
    <w:semiHidden/>
    <w:rsid w:val="005B0DEE"/>
    <w:rPr>
      <w:lang w:eastAsia="en-US"/>
    </w:rPr>
  </w:style>
  <w:style w:type="paragraph" w:styleId="CommentSubject">
    <w:name w:val="annotation subject"/>
    <w:basedOn w:val="CommentText"/>
    <w:next w:val="CommentText"/>
    <w:link w:val="CommentSubjectChar"/>
    <w:uiPriority w:val="99"/>
    <w:semiHidden/>
    <w:unhideWhenUsed/>
    <w:rsid w:val="005B0DEE"/>
    <w:rPr>
      <w:b/>
      <w:bCs/>
    </w:rPr>
  </w:style>
  <w:style w:type="character" w:customStyle="1" w:styleId="CommentSubjectChar">
    <w:name w:val="Comment Subject Char"/>
    <w:basedOn w:val="CommentTextChar"/>
    <w:link w:val="CommentSubject"/>
    <w:uiPriority w:val="99"/>
    <w:semiHidden/>
    <w:rsid w:val="005B0DE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84B7650FF0043A463730B5F5BEC50" ma:contentTypeVersion="1" ma:contentTypeDescription="Create a new document." ma:contentTypeScope="" ma:versionID="97ffc4e6a0e751c6037eb60ddfde17a4">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EA80-9204-494D-9E65-D0A98A1BFAC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FC194599-6D35-400B-9DB4-7890223EFB92}">
  <ds:schemaRefs>
    <ds:schemaRef ds:uri="http://schemas.microsoft.com/sharepoint/v3/contenttype/forms"/>
  </ds:schemaRefs>
</ds:datastoreItem>
</file>

<file path=customXml/itemProps3.xml><?xml version="1.0" encoding="utf-8"?>
<ds:datastoreItem xmlns:ds="http://schemas.openxmlformats.org/officeDocument/2006/customXml" ds:itemID="{45DC613D-DF0C-4FA7-97DF-6858011E3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8992F-638B-4AB7-BE25-7AD53D55CAEE}">
  <ds:schemaRefs>
    <ds:schemaRef ds:uri="http://schemas.microsoft.com/office/2006/metadata/longProperties"/>
  </ds:schemaRefs>
</ds:datastoreItem>
</file>

<file path=customXml/itemProps5.xml><?xml version="1.0" encoding="utf-8"?>
<ds:datastoreItem xmlns:ds="http://schemas.openxmlformats.org/officeDocument/2006/customXml" ds:itemID="{66966C26-F1E8-4CFB-8729-AD6A166B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1317</Words>
  <Characters>7084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Attorney-General's Department</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creator>Fiona Chesworth</dc:creator>
  <cp:lastModifiedBy>Ostermann, Renate</cp:lastModifiedBy>
  <cp:revision>2</cp:revision>
  <cp:lastPrinted>2013-08-20T05:28:00Z</cp:lastPrinted>
  <dcterms:created xsi:type="dcterms:W3CDTF">2018-05-22T12:18:00Z</dcterms:created>
  <dcterms:modified xsi:type="dcterms:W3CDTF">2018-05-22T12:18:00Z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Order">
    <vt:lpwstr>451300.000000000</vt:lpwstr>
  </property>
  <property fmtid="{D5CDD505-2E9C-101B-9397-08002B2CF9AE}" pid="5" name="xd_ProgID">
    <vt:lpwstr/>
  </property>
  <property fmtid="{D5CDD505-2E9C-101B-9397-08002B2CF9AE}" pid="6" name="ContentTypeId">
    <vt:lpwstr>0x0101001B50F7BE7E849C4EA97161BD73423B5C</vt:lpwstr>
  </property>
  <property fmtid="{D5CDD505-2E9C-101B-9397-08002B2CF9AE}" pid="7" name="_SourceUrl">
    <vt:lpwstr/>
  </property>
  <property fmtid="{D5CDD505-2E9C-101B-9397-08002B2CF9AE}" pid="8" name="_SharedFileIndex">
    <vt:lpwstr/>
  </property>
  <property fmtid="{D5CDD505-2E9C-101B-9397-08002B2CF9AE}" pid="9" name="display_urn:schemas-microsoft-com:office:office#Editor">
    <vt:lpwstr>System Account</vt:lpwstr>
  </property>
  <property fmtid="{D5CDD505-2E9C-101B-9397-08002B2CF9AE}" pid="10" name="display_urn:schemas-microsoft-com:office:office#Author">
    <vt:lpwstr>System Account</vt:lpwstr>
  </property>
  <property fmtid="{D5CDD505-2E9C-101B-9397-08002B2CF9AE}" pid="11" name="FileSize">
    <vt:lpwstr/>
  </property>
  <property fmtid="{D5CDD505-2E9C-101B-9397-08002B2CF9AE}" pid="12" name="TitusGUID">
    <vt:lpwstr>e48bf7d5-a3ec-4fd6-91e5-cafb82348676</vt:lpwstr>
  </property>
  <property fmtid="{D5CDD505-2E9C-101B-9397-08002B2CF9AE}" pid="13" name="SEC">
    <vt:lpwstr>UNCLASSIFIED</vt:lpwstr>
  </property>
  <property fmtid="{D5CDD505-2E9C-101B-9397-08002B2CF9AE}" pid="14" name="DLM">
    <vt:lpwstr>No DLM</vt:lpwstr>
  </property>
</Properties>
</file>